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9D846" w14:textId="20D42419" w:rsidR="00C04258" w:rsidRPr="00AE4CEA" w:rsidRDefault="00C04258" w:rsidP="00C04258">
      <w:pPr>
        <w:pStyle w:val="TdocHeader2"/>
        <w:tabs>
          <w:tab w:val="clear" w:pos="1701"/>
        </w:tabs>
        <w:jc w:val="left"/>
        <w:rPr>
          <w:rFonts w:eastAsia="맑은 고딕" w:cs="Arial"/>
          <w:bCs/>
          <w:noProof/>
          <w:sz w:val="22"/>
          <w:szCs w:val="18"/>
          <w:lang w:val="en-US" w:eastAsia="ko-KR"/>
        </w:rPr>
      </w:pPr>
      <w:bookmarkStart w:id="0" w:name="OLE_LINK1"/>
      <w:bookmarkStart w:id="1" w:name="OLE_LINK2"/>
      <w:r w:rsidRPr="00AE4CEA">
        <w:rPr>
          <w:rFonts w:eastAsia="Times New Roman" w:cs="Arial"/>
          <w:bCs/>
          <w:noProof/>
          <w:sz w:val="22"/>
          <w:szCs w:val="18"/>
          <w:lang w:val="en-US" w:eastAsia="zh-CN"/>
        </w:rPr>
        <w:t>3GPP TSG RA</w:t>
      </w:r>
      <w:r>
        <w:rPr>
          <w:rFonts w:eastAsia="Times New Roman" w:cs="Arial"/>
          <w:bCs/>
          <w:noProof/>
          <w:sz w:val="22"/>
          <w:szCs w:val="18"/>
          <w:lang w:val="en-US" w:eastAsia="zh-CN"/>
        </w:rPr>
        <w:t>N WG1 Meeting #84bis</w:t>
      </w:r>
      <w:r>
        <w:rPr>
          <w:rFonts w:eastAsia="Times New Roman" w:cs="Arial"/>
          <w:bCs/>
          <w:noProof/>
          <w:sz w:val="22"/>
          <w:szCs w:val="18"/>
          <w:lang w:val="en-US" w:eastAsia="zh-CN"/>
        </w:rPr>
        <w:tab/>
        <w:t xml:space="preserve"> </w:t>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 xml:space="preserve"> </w:t>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R1-16</w:t>
      </w:r>
      <w:r>
        <w:rPr>
          <w:rFonts w:eastAsia="맑은 고딕" w:cs="Arial" w:hint="eastAsia"/>
          <w:bCs/>
          <w:noProof/>
          <w:sz w:val="22"/>
          <w:szCs w:val="18"/>
          <w:lang w:val="en-US" w:eastAsia="ko-KR"/>
        </w:rPr>
        <w:t>2484</w:t>
      </w:r>
    </w:p>
    <w:p w14:paraId="7D146E6B" w14:textId="025AB0A1" w:rsidR="00386965" w:rsidRDefault="00C04258" w:rsidP="00C04258">
      <w:pPr>
        <w:pStyle w:val="TdocHeader2"/>
        <w:rPr>
          <w:rFonts w:eastAsia="맑은 고딕"/>
          <w:sz w:val="22"/>
          <w:lang w:val="en-US" w:eastAsia="ko-KR"/>
        </w:rPr>
      </w:pPr>
      <w:r w:rsidRPr="00AE4CEA">
        <w:rPr>
          <w:rFonts w:eastAsia="Times New Roman" w:cs="Arial"/>
          <w:bCs/>
          <w:noProof/>
          <w:sz w:val="22"/>
          <w:szCs w:val="18"/>
          <w:lang w:val="en-US" w:eastAsia="zh-CN"/>
        </w:rPr>
        <w:t>Busan, Korea 11th - 15th April 2016</w:t>
      </w:r>
      <w:r w:rsidR="001F075A">
        <w:rPr>
          <w:rFonts w:eastAsia="맑은 고딕"/>
          <w:sz w:val="22"/>
          <w:lang w:val="en-US" w:eastAsia="ko-KR"/>
        </w:rPr>
        <w:pict w14:anchorId="21743F2B">
          <v:rect id="_x0000_i1025" style="width:481.95pt;height:1.5pt" o:hralign="center" o:hrstd="t" o:hrnoshade="t" o:hr="t" fillcolor="black [3213]" stroked="f"/>
        </w:pict>
      </w:r>
    </w:p>
    <w:p w14:paraId="77FDCD1F" w14:textId="2D9BD544"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C04258">
        <w:rPr>
          <w:rFonts w:hint="eastAsia"/>
          <w:sz w:val="22"/>
          <w:lang w:val="en-US" w:eastAsia="ko-KR"/>
        </w:rPr>
        <w:t>7.3.2.2.4</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41188BA9"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r w:rsidR="001071EA">
        <w:rPr>
          <w:sz w:val="22"/>
          <w:lang w:val="en-US" w:eastAsia="ko-KR"/>
        </w:rPr>
        <w:t>scheduling assignment</w:t>
      </w:r>
      <w:r w:rsidR="00C640BA">
        <w:rPr>
          <w:rFonts w:hint="eastAsia"/>
          <w:sz w:val="22"/>
          <w:lang w:val="en-US" w:eastAsia="ko-KR"/>
        </w:rPr>
        <w:t xml:space="preserve"> for PC5 </w:t>
      </w:r>
      <w:r w:rsidR="00C83F00">
        <w:rPr>
          <w:rFonts w:hint="eastAsia"/>
          <w:sz w:val="22"/>
          <w:lang w:val="en-US" w:eastAsia="ko-KR"/>
        </w:rPr>
        <w:t>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6A942D2B" w14:textId="77777777" w:rsidR="00C640BA" w:rsidRDefault="003C35A2" w:rsidP="00F77236">
      <w:pPr>
        <w:rPr>
          <w:rFonts w:ascii="Times New Roman" w:eastAsia="맑은 고딕" w:hAnsi="Times New Roman"/>
          <w:iCs/>
          <w:sz w:val="22"/>
          <w:lang w:eastAsia="ko-KR"/>
        </w:rPr>
      </w:pPr>
      <w:bookmarkStart w:id="4" w:name="_Ref174151459"/>
      <w:bookmarkStart w:id="5" w:name="_Ref189809556"/>
      <w:r w:rsidRPr="00634067">
        <w:rPr>
          <w:rFonts w:ascii="Times New Roman" w:hAnsi="Times New Roman"/>
          <w:iCs/>
          <w:sz w:val="22"/>
        </w:rPr>
        <w:t xml:space="preserve">In </w:t>
      </w:r>
      <w:r w:rsidR="00B35302" w:rsidRPr="00634067">
        <w:rPr>
          <w:rFonts w:ascii="Times New Roman" w:hAnsi="Times New Roman"/>
          <w:iCs/>
          <w:sz w:val="22"/>
        </w:rPr>
        <w:t>RAN</w:t>
      </w:r>
      <w:r w:rsidR="00C640BA">
        <w:rPr>
          <w:rFonts w:ascii="Times New Roman" w:eastAsia="맑은 고딕" w:hAnsi="Times New Roman" w:hint="eastAsia"/>
          <w:iCs/>
          <w:sz w:val="22"/>
          <w:lang w:eastAsia="ko-KR"/>
        </w:rPr>
        <w:t>1 #84, the following agreements related to scheduling assignment were made,</w:t>
      </w:r>
    </w:p>
    <w:p w14:paraId="6CD57603" w14:textId="77777777" w:rsidR="00C640BA" w:rsidRPr="00C640BA" w:rsidRDefault="003C35A2" w:rsidP="00C640BA">
      <w:pPr>
        <w:rPr>
          <w:rFonts w:ascii="Times New Roman" w:eastAsia="MS Mincho" w:hAnsi="Times New Roman"/>
          <w:u w:val="single"/>
          <w:lang w:eastAsia="ja-JP"/>
        </w:rPr>
      </w:pPr>
      <w:r w:rsidRPr="00C640BA">
        <w:rPr>
          <w:rFonts w:ascii="Times New Roman" w:hAnsi="Times New Roman"/>
          <w:iCs/>
          <w:sz w:val="22"/>
        </w:rPr>
        <w:t xml:space="preserve"> </w:t>
      </w:r>
      <w:r w:rsidR="00C640BA" w:rsidRPr="00C640BA">
        <w:rPr>
          <w:rFonts w:ascii="Times New Roman" w:eastAsia="MS Mincho" w:hAnsi="Times New Roman"/>
          <w:highlight w:val="green"/>
          <w:u w:val="single"/>
          <w:lang w:eastAsia="ja-JP"/>
        </w:rPr>
        <w:t>Agreements:</w:t>
      </w:r>
    </w:p>
    <w:p w14:paraId="541D315F" w14:textId="77777777" w:rsidR="00C640BA" w:rsidRPr="00C640BA" w:rsidRDefault="00C640BA" w:rsidP="00C640BA">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C640BA">
        <w:rPr>
          <w:rFonts w:ascii="Times New Roman" w:eastAsia="MS Mincho" w:hAnsi="Times New Roman"/>
          <w:lang w:val="en-US" w:eastAsia="ja-JP"/>
        </w:rPr>
        <w:t xml:space="preserve">SA pool and its associated data pool can be </w:t>
      </w:r>
      <w:proofErr w:type="spellStart"/>
      <w:r w:rsidRPr="00C640BA">
        <w:rPr>
          <w:rFonts w:ascii="Times New Roman" w:eastAsia="MS Mincho" w:hAnsi="Times New Roman"/>
          <w:lang w:val="en-US" w:eastAsia="ja-JP"/>
        </w:rPr>
        <w:t>FDMed</w:t>
      </w:r>
      <w:proofErr w:type="spellEnd"/>
    </w:p>
    <w:p w14:paraId="7EFBF315" w14:textId="77777777" w:rsidR="00C640BA" w:rsidRPr="00C640BA" w:rsidRDefault="00C640BA" w:rsidP="00C640BA">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C640BA">
        <w:rPr>
          <w:rFonts w:ascii="Times New Roman" w:eastAsia="MS Mincho" w:hAnsi="Times New Roman"/>
          <w:lang w:val="en-US" w:eastAsia="ja-JP"/>
        </w:rPr>
        <w:t xml:space="preserve">Channel coding and DFT </w:t>
      </w:r>
      <w:proofErr w:type="spellStart"/>
      <w:r w:rsidRPr="00C640BA">
        <w:rPr>
          <w:rFonts w:ascii="Times New Roman" w:eastAsia="MS Mincho" w:hAnsi="Times New Roman"/>
          <w:lang w:val="en-US" w:eastAsia="ja-JP"/>
        </w:rPr>
        <w:t>precoding</w:t>
      </w:r>
      <w:proofErr w:type="spellEnd"/>
      <w:r w:rsidRPr="00C640BA">
        <w:rPr>
          <w:rFonts w:ascii="Times New Roman" w:eastAsia="MS Mincho" w:hAnsi="Times New Roman"/>
          <w:lang w:val="en-US" w:eastAsia="ja-JP"/>
        </w:rPr>
        <w:t xml:space="preserve"> between PSCCH and PSSCH are separated</w:t>
      </w:r>
    </w:p>
    <w:p w14:paraId="22A96A36" w14:textId="77777777" w:rsidR="00C640BA" w:rsidRPr="00C640BA" w:rsidRDefault="00C640BA" w:rsidP="00C640BA">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C640BA">
        <w:rPr>
          <w:rFonts w:ascii="Times New Roman" w:eastAsia="MS Mincho" w:hAnsi="Times New Roman"/>
          <w:lang w:val="en-US" w:eastAsia="ja-JP"/>
        </w:rPr>
        <w:t>Scheduling assignment of PSSCH is transmitted on PSCCH from this UE</w:t>
      </w:r>
    </w:p>
    <w:p w14:paraId="585C5D93" w14:textId="77777777" w:rsidR="00C640BA" w:rsidRPr="00C640BA" w:rsidRDefault="00C640BA" w:rsidP="00C640BA">
      <w:pPr>
        <w:numPr>
          <w:ilvl w:val="0"/>
          <w:numId w:val="14"/>
        </w:numPr>
        <w:tabs>
          <w:tab w:val="clear" w:pos="720"/>
          <w:tab w:val="num" w:pos="920"/>
        </w:tabs>
        <w:overflowPunct/>
        <w:autoSpaceDE/>
        <w:autoSpaceDN/>
        <w:adjustRightInd/>
        <w:spacing w:after="0"/>
        <w:jc w:val="left"/>
        <w:textAlignment w:val="auto"/>
        <w:rPr>
          <w:rFonts w:ascii="Times New Roman" w:eastAsia="MS Mincho" w:hAnsi="Times New Roman"/>
          <w:lang w:val="en-US" w:eastAsia="ja-JP"/>
        </w:rPr>
      </w:pPr>
      <w:r w:rsidRPr="00C640BA">
        <w:rPr>
          <w:rFonts w:ascii="Times New Roman" w:eastAsia="MS Mincho" w:hAnsi="Times New Roman"/>
          <w:lang w:val="en-US" w:eastAsia="ja-JP"/>
        </w:rPr>
        <w:t>RB size of PSCCH is fixed in the specification.</w:t>
      </w:r>
    </w:p>
    <w:p w14:paraId="6A7EC6F0" w14:textId="77777777" w:rsidR="00C640BA" w:rsidRPr="00C640BA" w:rsidRDefault="00C640BA" w:rsidP="00C640BA">
      <w:pPr>
        <w:numPr>
          <w:ilvl w:val="1"/>
          <w:numId w:val="14"/>
        </w:numPr>
        <w:tabs>
          <w:tab w:val="clear" w:pos="1440"/>
          <w:tab w:val="num" w:pos="1640"/>
        </w:tabs>
        <w:overflowPunct/>
        <w:autoSpaceDE/>
        <w:autoSpaceDN/>
        <w:adjustRightInd/>
        <w:spacing w:after="0"/>
        <w:jc w:val="left"/>
        <w:textAlignment w:val="auto"/>
        <w:rPr>
          <w:rFonts w:ascii="Times New Roman" w:eastAsia="MS Mincho" w:hAnsi="Times New Roman"/>
          <w:lang w:val="en-US" w:eastAsia="ja-JP"/>
        </w:rPr>
      </w:pPr>
      <w:r w:rsidRPr="00C640BA">
        <w:rPr>
          <w:rFonts w:ascii="Times New Roman" w:eastAsia="MS Mincho" w:hAnsi="Times New Roman"/>
          <w:lang w:val="en-US" w:eastAsia="ja-JP"/>
        </w:rPr>
        <w:t>FFS contents of PSCCH</w:t>
      </w:r>
    </w:p>
    <w:p w14:paraId="31BE3C06" w14:textId="5195C833" w:rsidR="00485C11" w:rsidRPr="00634067" w:rsidRDefault="00485C11" w:rsidP="00F77236">
      <w:pPr>
        <w:rPr>
          <w:rFonts w:ascii="Times New Roman" w:eastAsia="맑은 고딕" w:hAnsi="Times New Roman"/>
          <w:iCs/>
          <w:sz w:val="22"/>
          <w:lang w:eastAsia="ko-KR"/>
        </w:rPr>
      </w:pPr>
    </w:p>
    <w:p w14:paraId="00AAA7CC" w14:textId="0650FC0B" w:rsidR="00564B23" w:rsidRPr="009868D7" w:rsidRDefault="003C35A2" w:rsidP="00F77236">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C640BA">
        <w:rPr>
          <w:rFonts w:ascii="Times New Roman" w:eastAsia="맑은 고딕" w:hAnsi="Times New Roman" w:hint="eastAsia"/>
          <w:iCs/>
          <w:sz w:val="22"/>
          <w:lang w:eastAsia="ko-KR"/>
        </w:rPr>
        <w:t xml:space="preserve">scheduling assignment for PC5 </w:t>
      </w:r>
      <w:r w:rsidR="009868D7">
        <w:rPr>
          <w:rFonts w:ascii="Times New Roman" w:eastAsia="맑은 고딕" w:hAnsi="Times New Roman" w:hint="eastAsia"/>
          <w:iCs/>
          <w:sz w:val="22"/>
          <w:lang w:eastAsia="ko-KR"/>
        </w:rPr>
        <w:t xml:space="preserve">based V2V. </w:t>
      </w:r>
      <w:r w:rsidR="00A2331B">
        <w:rPr>
          <w:rFonts w:ascii="Times New Roman" w:eastAsia="맑은 고딕" w:hAnsi="Times New Roman" w:hint="eastAsia"/>
          <w:iCs/>
          <w:sz w:val="22"/>
          <w:lang w:eastAsia="ko-KR"/>
        </w:rPr>
        <w:t xml:space="preserve"> </w:t>
      </w:r>
    </w:p>
    <w:p w14:paraId="64545D22" w14:textId="1385D81E" w:rsidR="004E24CD" w:rsidRPr="004E24CD" w:rsidRDefault="004E24CD" w:rsidP="00093D79">
      <w:pPr>
        <w:pStyle w:val="1"/>
        <w:rPr>
          <w:rFonts w:eastAsia="SimSun"/>
          <w:lang w:val="en-US"/>
        </w:rPr>
      </w:pPr>
      <w:r>
        <w:rPr>
          <w:rFonts w:eastAsia="맑은 고딕" w:hint="eastAsia"/>
          <w:lang w:val="en-US" w:eastAsia="ko-KR"/>
        </w:rPr>
        <w:t>Discussion</w:t>
      </w:r>
    </w:p>
    <w:p w14:paraId="65B2A0C4" w14:textId="5CF4CAB6" w:rsidR="00C640BA" w:rsidRDefault="00C640BA" w:rsidP="004E24CD">
      <w:pPr>
        <w:pStyle w:val="2"/>
        <w:rPr>
          <w:rFonts w:eastAsia="맑은 고딕"/>
          <w:lang w:val="en-US" w:eastAsia="ko-KR"/>
        </w:rPr>
      </w:pPr>
      <w:r>
        <w:rPr>
          <w:rFonts w:eastAsia="맑은 고딕" w:hint="eastAsia"/>
          <w:lang w:val="en-US" w:eastAsia="ko-KR"/>
        </w:rPr>
        <w:t>SA resource selection</w:t>
      </w:r>
    </w:p>
    <w:p w14:paraId="10CE7F42" w14:textId="6D9449D1" w:rsidR="00C640BA" w:rsidRDefault="00D81D3A" w:rsidP="00C640BA">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In RAN1 #84,</w:t>
      </w:r>
      <w:r w:rsidR="00C640BA">
        <w:rPr>
          <w:rFonts w:ascii="Times New Roman" w:eastAsia="맑은 고딕" w:hAnsi="Times New Roman" w:hint="eastAsia"/>
          <w:sz w:val="22"/>
          <w:szCs w:val="22"/>
          <w:lang w:val="en-US" w:eastAsia="ko-KR"/>
        </w:rPr>
        <w:t xml:space="preserve"> sensing based semi-persistent transmission for PSSCH was agreed. However</w:t>
      </w:r>
      <w:bookmarkStart w:id="6" w:name="_GoBack"/>
      <w:bookmarkEnd w:id="6"/>
      <w:r w:rsidR="00C640BA">
        <w:rPr>
          <w:rFonts w:ascii="Times New Roman" w:eastAsia="맑은 고딕" w:hAnsi="Times New Roman" w:hint="eastAsia"/>
          <w:sz w:val="22"/>
          <w:szCs w:val="22"/>
          <w:lang w:val="en-US" w:eastAsia="ko-KR"/>
        </w:rPr>
        <w:t xml:space="preserve">, it is not agreed yet that SA (PSCCH) transmission applies the semi-persistent transmission. We discuss </w:t>
      </w:r>
      <w:r w:rsidR="005C758C">
        <w:rPr>
          <w:rFonts w:ascii="Times New Roman" w:eastAsia="맑은 고딕" w:hAnsi="Times New Roman" w:hint="eastAsia"/>
          <w:sz w:val="22"/>
          <w:szCs w:val="22"/>
          <w:lang w:val="en-US" w:eastAsia="ko-KR"/>
        </w:rPr>
        <w:t>options of SA resource selection.</w:t>
      </w:r>
    </w:p>
    <w:p w14:paraId="59B9405E" w14:textId="7A98A4F3" w:rsidR="005C758C" w:rsidRDefault="00093A60" w:rsidP="00233DE5">
      <w:pPr>
        <w:pStyle w:val="af8"/>
        <w:numPr>
          <w:ilvl w:val="0"/>
          <w:numId w:val="15"/>
        </w:numPr>
        <w:jc w:val="both"/>
        <w:rPr>
          <w:rFonts w:ascii="Times New Roman" w:eastAsia="맑은 고딕" w:hAnsi="Times New Roman"/>
          <w:lang w:val="en-US" w:eastAsia="ko-KR"/>
        </w:rPr>
      </w:pPr>
      <w:r>
        <w:rPr>
          <w:rFonts w:ascii="Times New Roman" w:eastAsia="맑은 고딕" w:hAnsi="Times New Roman" w:hint="eastAsia"/>
          <w:lang w:val="en-US" w:eastAsia="ko-KR"/>
        </w:rPr>
        <w:t>Reselect in every message transmission</w:t>
      </w:r>
      <w:r w:rsidR="005C758C">
        <w:rPr>
          <w:rFonts w:ascii="Times New Roman" w:eastAsia="맑은 고딕" w:hAnsi="Times New Roman" w:hint="eastAsia"/>
          <w:lang w:val="en-US" w:eastAsia="ko-KR"/>
        </w:rPr>
        <w:t xml:space="preserve">: As proposed in [1], </w:t>
      </w:r>
      <w:r>
        <w:rPr>
          <w:rFonts w:ascii="Times New Roman" w:eastAsia="맑은 고딕" w:hAnsi="Times New Roman" w:hint="eastAsia"/>
          <w:lang w:val="en-US" w:eastAsia="ko-KR"/>
        </w:rPr>
        <w:t xml:space="preserve">if </w:t>
      </w:r>
      <w:r w:rsidRPr="00093A60">
        <w:rPr>
          <w:rFonts w:ascii="Times New Roman" w:eastAsia="맑은 고딕" w:hAnsi="Times New Roman"/>
          <w:lang w:val="en-US" w:eastAsia="ko-KR"/>
        </w:rPr>
        <w:t>UEs reselect their SA resou</w:t>
      </w:r>
      <w:r>
        <w:rPr>
          <w:rFonts w:ascii="Times New Roman" w:eastAsia="맑은 고딕" w:hAnsi="Times New Roman"/>
          <w:lang w:val="en-US" w:eastAsia="ko-KR"/>
        </w:rPr>
        <w:t>rces in every scheduling perio</w:t>
      </w:r>
      <w:r>
        <w:rPr>
          <w:rFonts w:ascii="Times New Roman" w:eastAsia="맑은 고딕" w:hAnsi="Times New Roman" w:hint="eastAsia"/>
          <w:lang w:val="en-US" w:eastAsia="ko-KR"/>
        </w:rPr>
        <w:t xml:space="preserve">d, this will make randomness in terms of interference. </w:t>
      </w:r>
      <w:r w:rsidR="00D154CB">
        <w:rPr>
          <w:rFonts w:ascii="Times New Roman" w:eastAsia="맑은 고딕" w:hAnsi="Times New Roman" w:hint="eastAsia"/>
          <w:lang w:val="en-US" w:eastAsia="ko-KR"/>
        </w:rPr>
        <w:t xml:space="preserve">For example, </w:t>
      </w:r>
      <w:r>
        <w:rPr>
          <w:rFonts w:ascii="Times New Roman" w:eastAsia="맑은 고딕" w:hAnsi="Times New Roman" w:hint="eastAsia"/>
          <w:lang w:val="en-US" w:eastAsia="ko-KR"/>
        </w:rPr>
        <w:t xml:space="preserve">UEs will reserve its best resource based on data </w:t>
      </w:r>
      <w:r>
        <w:rPr>
          <w:rFonts w:ascii="Times New Roman" w:eastAsia="맑은 고딕" w:hAnsi="Times New Roman"/>
          <w:lang w:val="en-US" w:eastAsia="ko-KR"/>
        </w:rPr>
        <w:t>energy</w:t>
      </w:r>
      <w:r>
        <w:rPr>
          <w:rFonts w:ascii="Times New Roman" w:eastAsia="맑은 고딕" w:hAnsi="Times New Roman" w:hint="eastAsia"/>
          <w:lang w:val="en-US" w:eastAsia="ko-KR"/>
        </w:rPr>
        <w:t xml:space="preserve"> sensing and/or SA decoding. In next message transmission, interference level can be </w:t>
      </w:r>
      <w:r w:rsidR="00253E9D">
        <w:rPr>
          <w:rFonts w:ascii="Times New Roman" w:eastAsia="맑은 고딕" w:hAnsi="Times New Roman" w:hint="eastAsia"/>
          <w:lang w:val="en-US" w:eastAsia="ko-KR"/>
        </w:rPr>
        <w:t xml:space="preserve">dramatically </w:t>
      </w:r>
      <w:r>
        <w:rPr>
          <w:rFonts w:ascii="Times New Roman" w:eastAsia="맑은 고딕" w:hAnsi="Times New Roman" w:hint="eastAsia"/>
          <w:lang w:val="en-US" w:eastAsia="ko-KR"/>
        </w:rPr>
        <w:t xml:space="preserve">changed </w:t>
      </w:r>
      <w:r w:rsidR="00D154CB">
        <w:rPr>
          <w:rFonts w:ascii="Times New Roman" w:eastAsia="맑은 고딕" w:hAnsi="Times New Roman" w:hint="eastAsia"/>
          <w:lang w:val="en-US" w:eastAsia="ko-KR"/>
        </w:rPr>
        <w:t xml:space="preserve">because of IBE of SA reselection </w:t>
      </w:r>
      <w:r>
        <w:rPr>
          <w:rFonts w:ascii="Times New Roman" w:eastAsia="맑은 고딕" w:hAnsi="Times New Roman" w:hint="eastAsia"/>
          <w:lang w:val="en-US" w:eastAsia="ko-KR"/>
        </w:rPr>
        <w:t xml:space="preserve">even </w:t>
      </w:r>
      <w:r w:rsidR="00D154CB">
        <w:rPr>
          <w:rFonts w:ascii="Times New Roman" w:eastAsia="맑은 고딕" w:hAnsi="Times New Roman" w:hint="eastAsia"/>
          <w:lang w:val="en-US" w:eastAsia="ko-KR"/>
        </w:rPr>
        <w:t xml:space="preserve">though </w:t>
      </w:r>
      <w:r>
        <w:rPr>
          <w:rFonts w:ascii="Times New Roman" w:eastAsia="맑은 고딕" w:hAnsi="Times New Roman" w:hint="eastAsia"/>
          <w:lang w:val="en-US" w:eastAsia="ko-KR"/>
        </w:rPr>
        <w:t>all UE</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s data resources are not changed. </w:t>
      </w:r>
      <w:r w:rsidR="00D154CB">
        <w:rPr>
          <w:rFonts w:ascii="Times New Roman" w:eastAsia="맑은 고딕" w:hAnsi="Times New Roman" w:hint="eastAsia"/>
          <w:lang w:val="en-US" w:eastAsia="ko-KR"/>
        </w:rPr>
        <w:t xml:space="preserve">Also when SA and data are transmitted in a same </w:t>
      </w:r>
      <w:proofErr w:type="spellStart"/>
      <w:r w:rsidR="00D154CB">
        <w:rPr>
          <w:rFonts w:ascii="Times New Roman" w:eastAsia="맑은 고딕" w:hAnsi="Times New Roman" w:hint="eastAsia"/>
          <w:lang w:val="en-US" w:eastAsia="ko-KR"/>
        </w:rPr>
        <w:t>subframe</w:t>
      </w:r>
      <w:proofErr w:type="spellEnd"/>
      <w:r w:rsidR="00D154CB">
        <w:rPr>
          <w:rFonts w:ascii="Times New Roman" w:eastAsia="맑은 고딕" w:hAnsi="Times New Roman" w:hint="eastAsia"/>
          <w:lang w:val="en-US" w:eastAsia="ko-KR"/>
        </w:rPr>
        <w:t xml:space="preserve">, SA </w:t>
      </w:r>
      <w:r w:rsidR="00253E9D">
        <w:rPr>
          <w:rFonts w:ascii="Times New Roman" w:eastAsia="맑은 고딕" w:hAnsi="Times New Roman" w:hint="eastAsia"/>
          <w:lang w:val="en-US" w:eastAsia="ko-KR"/>
        </w:rPr>
        <w:t xml:space="preserve">(and data) </w:t>
      </w:r>
      <w:r w:rsidR="00D154CB">
        <w:rPr>
          <w:rFonts w:ascii="Times New Roman" w:eastAsia="맑은 고딕" w:hAnsi="Times New Roman" w:hint="eastAsia"/>
          <w:lang w:val="en-US" w:eastAsia="ko-KR"/>
        </w:rPr>
        <w:t xml:space="preserve">reselection </w:t>
      </w:r>
      <w:r w:rsidR="00253E9D">
        <w:rPr>
          <w:rFonts w:ascii="Times New Roman" w:eastAsia="맑은 고딕" w:hAnsi="Times New Roman" w:hint="eastAsia"/>
          <w:lang w:val="en-US" w:eastAsia="ko-KR"/>
        </w:rPr>
        <w:t xml:space="preserve">in every message transmission </w:t>
      </w:r>
      <w:r w:rsidR="00D154CB">
        <w:rPr>
          <w:rFonts w:ascii="Times New Roman" w:eastAsia="맑은 고딕" w:hAnsi="Times New Roman" w:hint="eastAsia"/>
          <w:lang w:val="en-US" w:eastAsia="ko-KR"/>
        </w:rPr>
        <w:t xml:space="preserve">will contradict </w:t>
      </w:r>
      <w:r w:rsidR="00253E9D">
        <w:rPr>
          <w:rFonts w:ascii="Times New Roman" w:eastAsia="맑은 고딕" w:hAnsi="Times New Roman" w:hint="eastAsia"/>
          <w:lang w:val="en-US" w:eastAsia="ko-KR"/>
        </w:rPr>
        <w:t xml:space="preserve">with resource reservation principle. </w:t>
      </w:r>
    </w:p>
    <w:p w14:paraId="36492EA8" w14:textId="77777777" w:rsidR="00AE5691" w:rsidRDefault="005C758C" w:rsidP="00233DE5">
      <w:pPr>
        <w:pStyle w:val="af8"/>
        <w:numPr>
          <w:ilvl w:val="0"/>
          <w:numId w:val="15"/>
        </w:numPr>
        <w:jc w:val="both"/>
        <w:rPr>
          <w:rFonts w:ascii="Times New Roman" w:eastAsia="맑은 고딕" w:hAnsi="Times New Roman"/>
          <w:lang w:val="en-US" w:eastAsia="ko-KR"/>
        </w:rPr>
      </w:pPr>
      <w:r>
        <w:rPr>
          <w:rFonts w:ascii="Times New Roman" w:eastAsia="맑은 고딕" w:hAnsi="Times New Roman" w:hint="eastAsia"/>
          <w:lang w:val="en-US" w:eastAsia="ko-KR"/>
        </w:rPr>
        <w:t>Reservation</w:t>
      </w:r>
    </w:p>
    <w:p w14:paraId="106779F7" w14:textId="308FB348" w:rsidR="005C758C" w:rsidRPr="00AE5691" w:rsidRDefault="005C758C" w:rsidP="00233DE5">
      <w:pPr>
        <w:pStyle w:val="af8"/>
        <w:numPr>
          <w:ilvl w:val="1"/>
          <w:numId w:val="15"/>
        </w:numPr>
        <w:jc w:val="both"/>
        <w:rPr>
          <w:rFonts w:ascii="Times New Roman" w:eastAsia="맑은 고딕" w:hAnsi="Times New Roman"/>
          <w:lang w:val="en-US" w:eastAsia="ko-KR"/>
        </w:rPr>
      </w:pPr>
      <w:r w:rsidRPr="00AE5691">
        <w:rPr>
          <w:rFonts w:ascii="Times New Roman" w:eastAsia="맑은 고딕" w:hAnsi="Times New Roman" w:hint="eastAsia"/>
          <w:lang w:val="en-US" w:eastAsia="ko-KR"/>
        </w:rPr>
        <w:t xml:space="preserve">Energy sensing with reservation: </w:t>
      </w:r>
      <w:r w:rsidR="00253E9D" w:rsidRPr="00AE5691">
        <w:rPr>
          <w:rFonts w:ascii="Times New Roman" w:eastAsia="맑은 고딕" w:hAnsi="Times New Roman" w:hint="eastAsia"/>
          <w:lang w:val="en-US" w:eastAsia="ko-KR"/>
        </w:rPr>
        <w:t xml:space="preserve">If </w:t>
      </w:r>
      <w:proofErr w:type="spellStart"/>
      <w:r w:rsidR="00253E9D" w:rsidRPr="00AE5691">
        <w:rPr>
          <w:rFonts w:ascii="Times New Roman" w:eastAsia="맑은 고딕" w:hAnsi="Times New Roman" w:hint="eastAsia"/>
          <w:lang w:val="en-US" w:eastAsia="ko-KR"/>
        </w:rPr>
        <w:t>enegy</w:t>
      </w:r>
      <w:proofErr w:type="spellEnd"/>
      <w:r w:rsidR="00253E9D" w:rsidRPr="00AE5691">
        <w:rPr>
          <w:rFonts w:ascii="Times New Roman" w:eastAsia="맑은 고딕" w:hAnsi="Times New Roman" w:hint="eastAsia"/>
          <w:lang w:val="en-US" w:eastAsia="ko-KR"/>
        </w:rPr>
        <w:t xml:space="preserve"> sensing is used for SA </w:t>
      </w:r>
      <w:r w:rsidR="00253E9D" w:rsidRPr="00AE5691">
        <w:rPr>
          <w:rFonts w:ascii="Times New Roman" w:eastAsia="맑은 고딕" w:hAnsi="Times New Roman"/>
          <w:lang w:val="en-US" w:eastAsia="ko-KR"/>
        </w:rPr>
        <w:t>resource</w:t>
      </w:r>
      <w:r w:rsidR="00253E9D" w:rsidRPr="00AE5691">
        <w:rPr>
          <w:rFonts w:ascii="Times New Roman" w:eastAsia="맑은 고딕" w:hAnsi="Times New Roman" w:hint="eastAsia"/>
          <w:lang w:val="en-US" w:eastAsia="ko-KR"/>
        </w:rPr>
        <w:t xml:space="preserve"> selection, nearby UEs can select same resource. In this case these UEs may not listen to each other. </w:t>
      </w:r>
    </w:p>
    <w:p w14:paraId="08734651" w14:textId="4D9655A9" w:rsidR="005C758C" w:rsidRPr="00AE5691" w:rsidRDefault="005C758C" w:rsidP="00233DE5">
      <w:pPr>
        <w:pStyle w:val="af8"/>
        <w:numPr>
          <w:ilvl w:val="1"/>
          <w:numId w:val="15"/>
        </w:numPr>
        <w:jc w:val="both"/>
        <w:rPr>
          <w:rFonts w:ascii="Times New Roman" w:eastAsia="맑은 고딕" w:hAnsi="Times New Roman"/>
          <w:lang w:val="en-US" w:eastAsia="ko-KR"/>
        </w:rPr>
      </w:pPr>
      <w:r>
        <w:rPr>
          <w:rFonts w:ascii="Times New Roman" w:eastAsia="맑은 고딕" w:hAnsi="Times New Roman" w:hint="eastAsia"/>
          <w:lang w:val="en-US" w:eastAsia="ko-KR"/>
        </w:rPr>
        <w:t>Half duplex hopping with reservation:</w:t>
      </w:r>
      <w:r w:rsidR="00253E9D">
        <w:rPr>
          <w:rFonts w:ascii="Times New Roman" w:eastAsia="맑은 고딕" w:hAnsi="Times New Roman" w:hint="eastAsia"/>
          <w:lang w:val="en-US" w:eastAsia="ko-KR"/>
        </w:rPr>
        <w:t xml:space="preserve"> To solve </w:t>
      </w:r>
      <w:r w:rsidR="00253E9D">
        <w:rPr>
          <w:rFonts w:ascii="Times New Roman" w:eastAsia="맑은 고딕" w:hAnsi="Times New Roman"/>
          <w:lang w:val="en-US" w:eastAsia="ko-KR"/>
        </w:rPr>
        <w:t xml:space="preserve">half duplex issue </w:t>
      </w:r>
      <w:r w:rsidR="00253E9D">
        <w:rPr>
          <w:rFonts w:ascii="Times New Roman" w:eastAsia="맑은 고딕" w:hAnsi="Times New Roman" w:hint="eastAsia"/>
          <w:lang w:val="en-US" w:eastAsia="ko-KR"/>
        </w:rPr>
        <w:t xml:space="preserve">of energy sensing, deterministic hopping can be used. </w:t>
      </w:r>
      <w:r w:rsidR="00AE5691">
        <w:rPr>
          <w:rFonts w:ascii="Times New Roman" w:eastAsia="맑은 고딕" w:hAnsi="Times New Roman" w:hint="eastAsia"/>
          <w:lang w:val="en-US" w:eastAsia="ko-KR"/>
        </w:rPr>
        <w:t xml:space="preserve">Two </w:t>
      </w:r>
      <w:r w:rsidR="00253E9D">
        <w:rPr>
          <w:rFonts w:ascii="Times New Roman" w:eastAsia="맑은 고딕" w:hAnsi="Times New Roman" w:hint="eastAsia"/>
          <w:lang w:val="en-US" w:eastAsia="ko-KR"/>
        </w:rPr>
        <w:t>transmission</w:t>
      </w:r>
      <w:r w:rsidR="00D32762">
        <w:rPr>
          <w:rFonts w:ascii="Times New Roman" w:eastAsia="맑은 고딕" w:hAnsi="Times New Roman" w:hint="eastAsia"/>
          <w:lang w:val="en-US" w:eastAsia="ko-KR"/>
        </w:rPr>
        <w:t>s</w:t>
      </w:r>
      <w:r w:rsidR="00253E9D">
        <w:rPr>
          <w:rFonts w:ascii="Times New Roman" w:eastAsia="맑은 고딕" w:hAnsi="Times New Roman" w:hint="eastAsia"/>
          <w:lang w:val="en-US" w:eastAsia="ko-KR"/>
        </w:rPr>
        <w:t xml:space="preserve"> </w:t>
      </w:r>
      <w:r w:rsidR="00AE5691">
        <w:rPr>
          <w:rFonts w:ascii="Times New Roman" w:eastAsia="맑은 고딕" w:hAnsi="Times New Roman" w:hint="eastAsia"/>
          <w:lang w:val="en-US" w:eastAsia="ko-KR"/>
        </w:rPr>
        <w:t xml:space="preserve">of SA </w:t>
      </w:r>
      <w:r w:rsidR="00253E9D">
        <w:rPr>
          <w:rFonts w:ascii="Times New Roman" w:eastAsia="맑은 고딕" w:hAnsi="Times New Roman" w:hint="eastAsia"/>
          <w:lang w:val="en-US" w:eastAsia="ko-KR"/>
        </w:rPr>
        <w:t xml:space="preserve">in each scheduling period can be considered to resolve half duplex issue as well as to achieve SA coverage enhancement due to combining gain utilizing deterministic hopping pattern. </w:t>
      </w:r>
    </w:p>
    <w:p w14:paraId="69A1850D" w14:textId="1DA9B134" w:rsidR="005C758C" w:rsidRPr="00253E9D" w:rsidRDefault="001019AF" w:rsidP="00C640BA">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addition, SA resource reservation periodicity can be different with that of data resource reservation. The periodicity can be (pre)configured by </w:t>
      </w:r>
      <w:proofErr w:type="spellStart"/>
      <w:r>
        <w:rPr>
          <w:rFonts w:ascii="Times New Roman" w:eastAsia="맑은 고딕" w:hAnsi="Times New Roman" w:hint="eastAsia"/>
          <w:sz w:val="22"/>
          <w:szCs w:val="22"/>
          <w:lang w:val="en-US" w:eastAsia="ko-KR"/>
        </w:rPr>
        <w:t>eNB</w:t>
      </w:r>
      <w:proofErr w:type="spellEnd"/>
      <w:r>
        <w:rPr>
          <w:rFonts w:ascii="Times New Roman" w:eastAsia="맑은 고딕" w:hAnsi="Times New Roman" w:hint="eastAsia"/>
          <w:sz w:val="22"/>
          <w:szCs w:val="22"/>
          <w:lang w:val="en-US" w:eastAsia="ko-KR"/>
        </w:rPr>
        <w:t xml:space="preserve"> or UE can select the </w:t>
      </w:r>
      <w:r w:rsidR="004A6FE9">
        <w:rPr>
          <w:rFonts w:ascii="Times New Roman" w:eastAsia="맑은 고딕" w:hAnsi="Times New Roman" w:hint="eastAsia"/>
          <w:sz w:val="22"/>
          <w:szCs w:val="22"/>
          <w:lang w:val="en-US" w:eastAsia="ko-KR"/>
        </w:rPr>
        <w:t xml:space="preserve">reservation </w:t>
      </w:r>
      <w:r>
        <w:rPr>
          <w:rFonts w:ascii="Times New Roman" w:eastAsia="맑은 고딕" w:hAnsi="Times New Roman" w:hint="eastAsia"/>
          <w:sz w:val="22"/>
          <w:szCs w:val="22"/>
          <w:lang w:val="en-US" w:eastAsia="ko-KR"/>
        </w:rPr>
        <w:t xml:space="preserve">periodicity based </w:t>
      </w:r>
      <w:r w:rsidR="005208D1">
        <w:rPr>
          <w:rFonts w:ascii="Times New Roman" w:eastAsia="맑은 고딕" w:hAnsi="Times New Roman" w:hint="eastAsia"/>
          <w:sz w:val="22"/>
          <w:szCs w:val="22"/>
          <w:lang w:val="en-US" w:eastAsia="ko-KR"/>
        </w:rPr>
        <w:t xml:space="preserve">on message type, </w:t>
      </w:r>
      <w:r w:rsidR="004A6FE9">
        <w:rPr>
          <w:rFonts w:ascii="Times New Roman" w:eastAsia="맑은 고딕" w:hAnsi="Times New Roman" w:hint="eastAsia"/>
          <w:sz w:val="22"/>
          <w:szCs w:val="22"/>
          <w:lang w:val="en-US" w:eastAsia="ko-KR"/>
        </w:rPr>
        <w:t xml:space="preserve">message </w:t>
      </w:r>
      <w:r w:rsidR="005208D1">
        <w:rPr>
          <w:rFonts w:ascii="Times New Roman" w:eastAsia="맑은 고딕" w:hAnsi="Times New Roman" w:hint="eastAsia"/>
          <w:sz w:val="22"/>
          <w:szCs w:val="22"/>
          <w:lang w:val="en-US" w:eastAsia="ko-KR"/>
        </w:rPr>
        <w:t xml:space="preserve">size, </w:t>
      </w:r>
      <w:r w:rsidR="004A6FE9">
        <w:rPr>
          <w:rFonts w:ascii="Times New Roman" w:eastAsia="맑은 고딕" w:hAnsi="Times New Roman" w:hint="eastAsia"/>
          <w:sz w:val="22"/>
          <w:szCs w:val="22"/>
          <w:lang w:val="en-US" w:eastAsia="ko-KR"/>
        </w:rPr>
        <w:t xml:space="preserve">detection collision, </w:t>
      </w:r>
      <w:r w:rsidR="005208D1">
        <w:rPr>
          <w:rFonts w:ascii="Times New Roman" w:eastAsia="맑은 고딕" w:hAnsi="Times New Roman" w:hint="eastAsia"/>
          <w:sz w:val="22"/>
          <w:szCs w:val="22"/>
          <w:lang w:val="en-US" w:eastAsia="ko-KR"/>
        </w:rPr>
        <w:t xml:space="preserve">and etc. </w:t>
      </w:r>
    </w:p>
    <w:p w14:paraId="449B4EF5" w14:textId="3CF76CB9" w:rsidR="00A95D84" w:rsidRPr="00A95D84" w:rsidRDefault="00A95D84" w:rsidP="00C640BA">
      <w:pPr>
        <w:rPr>
          <w:rFonts w:ascii="Times New Roman" w:eastAsia="맑은 고딕" w:hAnsi="Times New Roman"/>
          <w:b/>
          <w:sz w:val="22"/>
          <w:szCs w:val="22"/>
          <w:lang w:val="en-US" w:eastAsia="ko-KR"/>
        </w:rPr>
      </w:pPr>
      <w:r w:rsidRPr="00A95D84">
        <w:rPr>
          <w:rFonts w:ascii="Times New Roman" w:eastAsia="맑은 고딕" w:hAnsi="Times New Roman" w:hint="eastAsia"/>
          <w:b/>
          <w:sz w:val="22"/>
          <w:szCs w:val="22"/>
          <w:lang w:val="en-US" w:eastAsia="ko-KR"/>
        </w:rPr>
        <w:t xml:space="preserve">Proposal 1: SA resource reservation </w:t>
      </w:r>
      <w:r>
        <w:rPr>
          <w:rFonts w:ascii="Times New Roman" w:eastAsia="맑은 고딕" w:hAnsi="Times New Roman" w:hint="eastAsia"/>
          <w:b/>
          <w:sz w:val="22"/>
          <w:szCs w:val="22"/>
          <w:lang w:val="en-US" w:eastAsia="ko-KR"/>
        </w:rPr>
        <w:t>is</w:t>
      </w:r>
      <w:r w:rsidRPr="00A95D84">
        <w:rPr>
          <w:rFonts w:ascii="Times New Roman" w:eastAsia="맑은 고딕" w:hAnsi="Times New Roman" w:hint="eastAsia"/>
          <w:b/>
          <w:sz w:val="22"/>
          <w:szCs w:val="22"/>
          <w:lang w:val="en-US" w:eastAsia="ko-KR"/>
        </w:rPr>
        <w:t xml:space="preserve"> supported. Details are FFS. </w:t>
      </w:r>
    </w:p>
    <w:p w14:paraId="5AC68D9E" w14:textId="572B8CB8" w:rsidR="00A2331B" w:rsidRPr="00A2331B" w:rsidRDefault="004E24CD" w:rsidP="004E24CD">
      <w:pPr>
        <w:pStyle w:val="2"/>
        <w:rPr>
          <w:rFonts w:eastAsia="SimSun"/>
          <w:lang w:val="en-US"/>
        </w:rPr>
      </w:pPr>
      <w:r>
        <w:rPr>
          <w:rFonts w:eastAsia="맑은 고딕" w:hint="eastAsia"/>
          <w:lang w:val="en-US" w:eastAsia="ko-KR"/>
        </w:rPr>
        <w:t>SA contents</w:t>
      </w:r>
    </w:p>
    <w:p w14:paraId="4024F694" w14:textId="64D61E3C" w:rsidR="009868D7" w:rsidRDefault="009868D7" w:rsidP="009868D7">
      <w:pPr>
        <w:pStyle w:val="LGTdoc"/>
        <w:spacing w:before="100" w:beforeAutospacing="1" w:afterAutospacing="1"/>
        <w:ind w:firstLine="567"/>
        <w:rPr>
          <w:szCs w:val="22"/>
          <w:lang w:val="en-US"/>
        </w:rPr>
      </w:pPr>
      <w:r>
        <w:rPr>
          <w:szCs w:val="22"/>
          <w:lang w:val="en-US"/>
        </w:rPr>
        <w:t xml:space="preserve">It is preferable </w:t>
      </w:r>
      <w:r>
        <w:rPr>
          <w:rFonts w:hint="eastAsia"/>
          <w:szCs w:val="22"/>
          <w:lang w:val="en-US"/>
        </w:rPr>
        <w:t xml:space="preserve">to re-design PSSCH contents since there is </w:t>
      </w:r>
      <w:r w:rsidRPr="0044767D">
        <w:rPr>
          <w:szCs w:val="22"/>
          <w:lang w:val="en-US"/>
        </w:rPr>
        <w:t xml:space="preserve">unnecessary </w:t>
      </w:r>
      <w:r>
        <w:rPr>
          <w:rFonts w:hint="eastAsia"/>
          <w:szCs w:val="22"/>
          <w:lang w:val="en-US"/>
        </w:rPr>
        <w:t xml:space="preserve">or inefficient </w:t>
      </w:r>
      <w:r w:rsidRPr="0044767D">
        <w:rPr>
          <w:szCs w:val="22"/>
          <w:lang w:val="en-US"/>
        </w:rPr>
        <w:t xml:space="preserve">field </w:t>
      </w:r>
      <w:r>
        <w:rPr>
          <w:rFonts w:hint="eastAsia"/>
          <w:szCs w:val="22"/>
          <w:lang w:val="en-US"/>
        </w:rPr>
        <w:t xml:space="preserve">for </w:t>
      </w:r>
      <w:r w:rsidRPr="0044767D">
        <w:rPr>
          <w:szCs w:val="22"/>
          <w:lang w:val="en-US"/>
        </w:rPr>
        <w:t>PC5 based V2V</w:t>
      </w:r>
      <w:r>
        <w:rPr>
          <w:rFonts w:hint="eastAsia"/>
          <w:szCs w:val="22"/>
          <w:lang w:val="en-US"/>
        </w:rPr>
        <w:t xml:space="preserve"> operation and </w:t>
      </w:r>
      <w:r w:rsidR="009B430F">
        <w:rPr>
          <w:rFonts w:hint="eastAsia"/>
          <w:szCs w:val="22"/>
          <w:lang w:val="en-US"/>
        </w:rPr>
        <w:t xml:space="preserve">the </w:t>
      </w:r>
      <w:r>
        <w:rPr>
          <w:rFonts w:hint="eastAsia"/>
          <w:szCs w:val="22"/>
          <w:lang w:val="en-US"/>
        </w:rPr>
        <w:t xml:space="preserve">usable number of REs </w:t>
      </w:r>
      <w:r w:rsidR="009B430F">
        <w:rPr>
          <w:rFonts w:hint="eastAsia"/>
          <w:szCs w:val="22"/>
          <w:lang w:val="en-US"/>
        </w:rPr>
        <w:t xml:space="preserve">is </w:t>
      </w:r>
      <w:r>
        <w:rPr>
          <w:rFonts w:hint="eastAsia"/>
          <w:szCs w:val="22"/>
          <w:lang w:val="en-US"/>
        </w:rPr>
        <w:t xml:space="preserve">different with legacy PSCCH to cope with high </w:t>
      </w:r>
      <w:r>
        <w:rPr>
          <w:szCs w:val="22"/>
          <w:lang w:val="en-US"/>
        </w:rPr>
        <w:t>Doppler</w:t>
      </w:r>
      <w:r>
        <w:rPr>
          <w:rFonts w:hint="eastAsia"/>
          <w:szCs w:val="22"/>
          <w:lang w:val="en-US"/>
        </w:rPr>
        <w:t xml:space="preserve"> [</w:t>
      </w:r>
      <w:r w:rsidR="00144FA3">
        <w:rPr>
          <w:rFonts w:hint="eastAsia"/>
          <w:szCs w:val="22"/>
          <w:lang w:val="en-US"/>
        </w:rPr>
        <w:t>2</w:t>
      </w:r>
      <w:r>
        <w:rPr>
          <w:rFonts w:hint="eastAsia"/>
          <w:szCs w:val="22"/>
          <w:lang w:val="en-US"/>
        </w:rPr>
        <w:t>]</w:t>
      </w:r>
      <w:r w:rsidRPr="0044767D">
        <w:rPr>
          <w:szCs w:val="22"/>
          <w:lang w:val="en-US"/>
        </w:rPr>
        <w:t xml:space="preserve">. </w:t>
      </w:r>
    </w:p>
    <w:p w14:paraId="5C4B28CE" w14:textId="71621930" w:rsidR="009868D7" w:rsidRPr="00093A60" w:rsidRDefault="009868D7" w:rsidP="00093A60">
      <w:pPr>
        <w:pStyle w:val="LGTdoc"/>
        <w:numPr>
          <w:ilvl w:val="0"/>
          <w:numId w:val="13"/>
        </w:numPr>
        <w:spacing w:before="100" w:beforeAutospacing="1" w:afterAutospacing="1"/>
        <w:rPr>
          <w:szCs w:val="22"/>
          <w:lang w:val="en-US"/>
        </w:rPr>
      </w:pPr>
      <w:r w:rsidRPr="00115524">
        <w:rPr>
          <w:rFonts w:hint="eastAsia"/>
          <w:b/>
          <w:szCs w:val="22"/>
          <w:lang w:val="en-US"/>
        </w:rPr>
        <w:lastRenderedPageBreak/>
        <w:t>Frequency resource allocation</w:t>
      </w:r>
      <w:r>
        <w:rPr>
          <w:rFonts w:hint="eastAsia"/>
          <w:szCs w:val="22"/>
          <w:lang w:val="en-US"/>
        </w:rPr>
        <w:t xml:space="preserve">: </w:t>
      </w:r>
      <w:r w:rsidRPr="0044767D">
        <w:rPr>
          <w:szCs w:val="22"/>
          <w:lang w:val="en-US"/>
        </w:rPr>
        <w:t xml:space="preserve">Existing </w:t>
      </w:r>
      <w:r>
        <w:rPr>
          <w:rFonts w:hint="eastAsia"/>
          <w:szCs w:val="22"/>
          <w:lang w:val="en-US"/>
        </w:rPr>
        <w:t xml:space="preserve">frequency </w:t>
      </w:r>
      <w:r w:rsidRPr="0044767D">
        <w:rPr>
          <w:szCs w:val="22"/>
          <w:lang w:val="en-US"/>
        </w:rPr>
        <w:t xml:space="preserve">resource allocation field </w:t>
      </w:r>
      <w:r>
        <w:rPr>
          <w:rFonts w:hint="eastAsia"/>
          <w:szCs w:val="22"/>
          <w:lang w:val="en-US"/>
        </w:rPr>
        <w:t>indicates</w:t>
      </w:r>
      <w:r w:rsidRPr="0044767D">
        <w:rPr>
          <w:szCs w:val="22"/>
          <w:lang w:val="en-US"/>
        </w:rPr>
        <w:t xml:space="preserve"> resource allocation in RB</w:t>
      </w:r>
      <w:r>
        <w:rPr>
          <w:rFonts w:hint="eastAsia"/>
          <w:szCs w:val="22"/>
          <w:lang w:val="en-US"/>
        </w:rPr>
        <w:t xml:space="preserve"> unit, but</w:t>
      </w:r>
      <w:r w:rsidRPr="0044767D">
        <w:rPr>
          <w:szCs w:val="22"/>
          <w:lang w:val="en-US"/>
        </w:rPr>
        <w:t xml:space="preserve"> </w:t>
      </w:r>
      <w:r>
        <w:rPr>
          <w:rFonts w:hint="eastAsia"/>
          <w:szCs w:val="22"/>
          <w:lang w:val="en-US"/>
        </w:rPr>
        <w:t xml:space="preserve">since PC5 based </w:t>
      </w:r>
      <w:r w:rsidRPr="0044767D">
        <w:rPr>
          <w:szCs w:val="22"/>
          <w:lang w:val="en-US"/>
        </w:rPr>
        <w:t xml:space="preserve">V2V </w:t>
      </w:r>
      <w:r>
        <w:rPr>
          <w:rFonts w:hint="eastAsia"/>
          <w:szCs w:val="22"/>
          <w:lang w:val="en-US"/>
        </w:rPr>
        <w:t xml:space="preserve">has </w:t>
      </w:r>
      <w:r>
        <w:rPr>
          <w:szCs w:val="22"/>
          <w:lang w:val="en-US"/>
        </w:rPr>
        <w:t>limit</w:t>
      </w:r>
      <w:r>
        <w:rPr>
          <w:rFonts w:hint="eastAsia"/>
          <w:szCs w:val="22"/>
          <w:lang w:val="en-US"/>
        </w:rPr>
        <w:t>ed</w:t>
      </w:r>
      <w:r w:rsidRPr="0044767D">
        <w:rPr>
          <w:szCs w:val="22"/>
          <w:lang w:val="en-US"/>
        </w:rPr>
        <w:t xml:space="preserve"> number of message size</w:t>
      </w:r>
      <w:r>
        <w:rPr>
          <w:rFonts w:hint="eastAsia"/>
          <w:szCs w:val="22"/>
          <w:lang w:val="en-US"/>
        </w:rPr>
        <w:t xml:space="preserve">s, </w:t>
      </w:r>
      <w:r w:rsidRPr="0044767D">
        <w:rPr>
          <w:szCs w:val="22"/>
          <w:lang w:val="en-US"/>
        </w:rPr>
        <w:t>sub</w:t>
      </w:r>
      <w:r>
        <w:rPr>
          <w:rFonts w:hint="eastAsia"/>
          <w:szCs w:val="22"/>
          <w:lang w:val="en-US"/>
        </w:rPr>
        <w:t>-</w:t>
      </w:r>
      <w:r w:rsidRPr="0044767D">
        <w:rPr>
          <w:szCs w:val="22"/>
          <w:lang w:val="en-US"/>
        </w:rPr>
        <w:t>channel</w:t>
      </w:r>
      <w:r>
        <w:rPr>
          <w:rFonts w:hint="eastAsia"/>
          <w:szCs w:val="22"/>
          <w:lang w:val="en-US"/>
        </w:rPr>
        <w:t>ization</w:t>
      </w:r>
      <w:r w:rsidRPr="0044767D">
        <w:rPr>
          <w:szCs w:val="22"/>
          <w:lang w:val="en-US"/>
        </w:rPr>
        <w:t xml:space="preserve"> may </w:t>
      </w:r>
      <w:r>
        <w:rPr>
          <w:rFonts w:hint="eastAsia"/>
          <w:szCs w:val="22"/>
          <w:lang w:val="en-US"/>
        </w:rPr>
        <w:t xml:space="preserve">be </w:t>
      </w:r>
      <w:r w:rsidRPr="0044767D">
        <w:rPr>
          <w:szCs w:val="22"/>
          <w:lang w:val="en-US"/>
        </w:rPr>
        <w:t>perform</w:t>
      </w:r>
      <w:r>
        <w:rPr>
          <w:rFonts w:hint="eastAsia"/>
          <w:szCs w:val="22"/>
          <w:lang w:val="en-US"/>
        </w:rPr>
        <w:t>ed for</w:t>
      </w:r>
      <w:r w:rsidRPr="0044767D">
        <w:rPr>
          <w:szCs w:val="22"/>
          <w:lang w:val="en-US"/>
        </w:rPr>
        <w:t xml:space="preserve"> resource allocation. For example, if </w:t>
      </w:r>
      <w:r>
        <w:rPr>
          <w:rFonts w:hint="eastAsia"/>
          <w:szCs w:val="22"/>
          <w:lang w:val="en-US"/>
        </w:rPr>
        <w:t>there is</w:t>
      </w:r>
      <w:r w:rsidRPr="0044767D">
        <w:rPr>
          <w:szCs w:val="22"/>
          <w:lang w:val="en-US"/>
        </w:rPr>
        <w:t xml:space="preserve"> 50RB</w:t>
      </w:r>
      <w:r>
        <w:rPr>
          <w:rFonts w:hint="eastAsia"/>
          <w:szCs w:val="22"/>
          <w:lang w:val="en-US"/>
        </w:rPr>
        <w:t>s</w:t>
      </w:r>
      <w:r w:rsidRPr="0044767D">
        <w:rPr>
          <w:szCs w:val="22"/>
          <w:lang w:val="en-US"/>
        </w:rPr>
        <w:t xml:space="preserve"> </w:t>
      </w:r>
      <w:r>
        <w:rPr>
          <w:rFonts w:hint="eastAsia"/>
          <w:szCs w:val="22"/>
          <w:lang w:val="en-US"/>
        </w:rPr>
        <w:t xml:space="preserve">for </w:t>
      </w:r>
      <w:r w:rsidRPr="0044767D">
        <w:rPr>
          <w:szCs w:val="22"/>
          <w:lang w:val="en-US"/>
        </w:rPr>
        <w:t>system bandwidth</w:t>
      </w:r>
      <w:r>
        <w:rPr>
          <w:rFonts w:hint="eastAsia"/>
          <w:szCs w:val="22"/>
          <w:lang w:val="en-US"/>
        </w:rPr>
        <w:t xml:space="preserve"> that can be</w:t>
      </w:r>
      <w:r w:rsidRPr="0044767D">
        <w:rPr>
          <w:szCs w:val="22"/>
          <w:lang w:val="en-US"/>
        </w:rPr>
        <w:t xml:space="preserve"> divided into five subchannel</w:t>
      </w:r>
      <w:r>
        <w:rPr>
          <w:rFonts w:hint="eastAsia"/>
          <w:szCs w:val="22"/>
          <w:lang w:val="en-US"/>
        </w:rPr>
        <w:t xml:space="preserve">s, </w:t>
      </w:r>
      <w:r w:rsidRPr="0044767D">
        <w:rPr>
          <w:szCs w:val="22"/>
          <w:lang w:val="en-US"/>
        </w:rPr>
        <w:t>RA bit</w:t>
      </w:r>
      <w:r>
        <w:rPr>
          <w:rFonts w:hint="eastAsia"/>
          <w:szCs w:val="22"/>
          <w:lang w:val="en-US"/>
        </w:rPr>
        <w:t>s</w:t>
      </w:r>
      <w:r w:rsidRPr="0044767D">
        <w:rPr>
          <w:szCs w:val="22"/>
          <w:lang w:val="en-US"/>
        </w:rPr>
        <w:t xml:space="preserve"> </w:t>
      </w:r>
      <w:r>
        <w:rPr>
          <w:rFonts w:hint="eastAsia"/>
          <w:szCs w:val="22"/>
          <w:lang w:val="en-US"/>
        </w:rPr>
        <w:t xml:space="preserve">can </w:t>
      </w:r>
      <w:r w:rsidRPr="0044767D">
        <w:rPr>
          <w:szCs w:val="22"/>
          <w:lang w:val="en-US"/>
        </w:rPr>
        <w:t xml:space="preserve">be reduced to ceil (log2 (5 * 6/2)) = 4bits. </w:t>
      </w:r>
      <w:r>
        <w:rPr>
          <w:rFonts w:hint="eastAsia"/>
          <w:szCs w:val="22"/>
          <w:lang w:val="en-US"/>
        </w:rPr>
        <w:t>Also if SA and data are FDMed</w:t>
      </w:r>
      <w:r w:rsidR="009B430F">
        <w:rPr>
          <w:rFonts w:hint="eastAsia"/>
          <w:szCs w:val="22"/>
          <w:lang w:val="en-US"/>
        </w:rPr>
        <w:t xml:space="preserve"> contiguously</w:t>
      </w:r>
      <w:r>
        <w:rPr>
          <w:rFonts w:hint="eastAsia"/>
          <w:szCs w:val="22"/>
          <w:lang w:val="en-US"/>
        </w:rPr>
        <w:t xml:space="preserve">, SA location can indicate starting RB of data, so the </w:t>
      </w:r>
      <w:r w:rsidR="009B430F">
        <w:rPr>
          <w:rFonts w:hint="eastAsia"/>
          <w:szCs w:val="22"/>
          <w:lang w:val="en-US"/>
        </w:rPr>
        <w:t xml:space="preserve">number of </w:t>
      </w:r>
      <w:r>
        <w:rPr>
          <w:rFonts w:hint="eastAsia"/>
          <w:szCs w:val="22"/>
          <w:lang w:val="en-US"/>
        </w:rPr>
        <w:t>RA bits can be further reduced</w:t>
      </w:r>
      <w:r w:rsidR="009D1DB6">
        <w:rPr>
          <w:rFonts w:hint="eastAsia"/>
          <w:szCs w:val="22"/>
          <w:lang w:val="en-US"/>
        </w:rPr>
        <w:t xml:space="preserve"> to </w:t>
      </w:r>
      <w:proofErr w:type="gramStart"/>
      <w:r w:rsidR="009D1DB6">
        <w:rPr>
          <w:rFonts w:hint="eastAsia"/>
          <w:szCs w:val="22"/>
          <w:lang w:val="en-US"/>
        </w:rPr>
        <w:t>ceil(</w:t>
      </w:r>
      <w:proofErr w:type="gramEnd"/>
      <w:r w:rsidR="009D1DB6">
        <w:rPr>
          <w:rFonts w:hint="eastAsia"/>
          <w:szCs w:val="22"/>
          <w:lang w:val="en-US"/>
        </w:rPr>
        <w:t>log2(5))=3bits</w:t>
      </w:r>
      <w:r w:rsidR="009B430F">
        <w:rPr>
          <w:rFonts w:hint="eastAsia"/>
          <w:szCs w:val="22"/>
          <w:lang w:val="en-US"/>
        </w:rPr>
        <w:t xml:space="preserve"> in this example</w:t>
      </w:r>
      <w:r>
        <w:rPr>
          <w:rFonts w:hint="eastAsia"/>
          <w:szCs w:val="22"/>
          <w:lang w:val="en-US"/>
        </w:rPr>
        <w:t xml:space="preserve">. </w:t>
      </w:r>
    </w:p>
    <w:p w14:paraId="4A694984" w14:textId="50E7CA61" w:rsidR="009868D7" w:rsidRDefault="009868D7" w:rsidP="00823AB2">
      <w:pPr>
        <w:pStyle w:val="LGTdoc"/>
        <w:numPr>
          <w:ilvl w:val="0"/>
          <w:numId w:val="13"/>
        </w:numPr>
        <w:spacing w:before="100" w:beforeAutospacing="1" w:afterAutospacing="1"/>
        <w:rPr>
          <w:szCs w:val="22"/>
          <w:lang w:val="en-US"/>
        </w:rPr>
      </w:pPr>
      <w:r w:rsidRPr="00115524">
        <w:rPr>
          <w:rFonts w:hint="eastAsia"/>
          <w:b/>
          <w:szCs w:val="22"/>
          <w:lang w:val="en-US"/>
        </w:rPr>
        <w:t>ID</w:t>
      </w:r>
      <w:r>
        <w:rPr>
          <w:rFonts w:hint="eastAsia"/>
          <w:szCs w:val="22"/>
          <w:lang w:val="en-US"/>
        </w:rPr>
        <w:t xml:space="preserve">: </w:t>
      </w:r>
      <w:r w:rsidRPr="0044767D">
        <w:rPr>
          <w:szCs w:val="22"/>
          <w:lang w:val="en-US"/>
        </w:rPr>
        <w:t>ID is an existing group destination ID is not required</w:t>
      </w:r>
      <w:r>
        <w:rPr>
          <w:rFonts w:hint="eastAsia"/>
          <w:szCs w:val="22"/>
          <w:lang w:val="en-US"/>
        </w:rPr>
        <w:t xml:space="preserve"> if V2V operation is broadcast and safety purpose</w:t>
      </w:r>
      <w:r w:rsidRPr="0044767D">
        <w:rPr>
          <w:szCs w:val="22"/>
          <w:lang w:val="en-US"/>
        </w:rPr>
        <w:t xml:space="preserve">. </w:t>
      </w:r>
      <w:r>
        <w:rPr>
          <w:rFonts w:hint="eastAsia"/>
          <w:szCs w:val="22"/>
          <w:lang w:val="en-US"/>
        </w:rPr>
        <w:t>However,</w:t>
      </w:r>
      <w:r w:rsidRPr="0044767D">
        <w:rPr>
          <w:szCs w:val="22"/>
          <w:lang w:val="en-US"/>
        </w:rPr>
        <w:t xml:space="preserve"> </w:t>
      </w:r>
      <w:r w:rsidR="00144FA3">
        <w:rPr>
          <w:rFonts w:hint="eastAsia"/>
          <w:szCs w:val="22"/>
          <w:lang w:val="en-US"/>
        </w:rPr>
        <w:t xml:space="preserve">for the randomization of </w:t>
      </w:r>
      <w:r w:rsidRPr="0044767D">
        <w:rPr>
          <w:szCs w:val="22"/>
          <w:lang w:val="en-US"/>
        </w:rPr>
        <w:t xml:space="preserve">scrambling sequence </w:t>
      </w:r>
      <w:r>
        <w:rPr>
          <w:rFonts w:hint="eastAsia"/>
          <w:szCs w:val="22"/>
          <w:lang w:val="en-US"/>
        </w:rPr>
        <w:t>and</w:t>
      </w:r>
      <w:r w:rsidRPr="0044767D">
        <w:rPr>
          <w:szCs w:val="22"/>
          <w:lang w:val="en-US"/>
        </w:rPr>
        <w:t xml:space="preserve"> DMRS </w:t>
      </w:r>
      <w:r>
        <w:rPr>
          <w:rFonts w:hint="eastAsia"/>
          <w:szCs w:val="22"/>
          <w:lang w:val="en-US"/>
        </w:rPr>
        <w:t xml:space="preserve">sequence </w:t>
      </w:r>
      <w:r>
        <w:rPr>
          <w:szCs w:val="22"/>
          <w:lang w:val="en-US"/>
        </w:rPr>
        <w:t xml:space="preserve">of </w:t>
      </w:r>
      <w:r>
        <w:rPr>
          <w:rFonts w:hint="eastAsia"/>
          <w:szCs w:val="22"/>
          <w:lang w:val="en-US"/>
        </w:rPr>
        <w:t>d</w:t>
      </w:r>
      <w:r w:rsidR="00144FA3">
        <w:rPr>
          <w:szCs w:val="22"/>
          <w:lang w:val="en-US"/>
        </w:rPr>
        <w:t>at</w:t>
      </w:r>
      <w:r w:rsidR="00144FA3">
        <w:rPr>
          <w:rFonts w:hint="eastAsia"/>
          <w:szCs w:val="22"/>
          <w:lang w:val="en-US"/>
        </w:rPr>
        <w:t xml:space="preserve">a. </w:t>
      </w:r>
      <w:proofErr w:type="gramStart"/>
      <w:r w:rsidR="00144FA3">
        <w:rPr>
          <w:rFonts w:hint="eastAsia"/>
          <w:szCs w:val="22"/>
          <w:lang w:val="en-US"/>
        </w:rPr>
        <w:t>it</w:t>
      </w:r>
      <w:proofErr w:type="gramEnd"/>
      <w:r w:rsidRPr="0044767D">
        <w:rPr>
          <w:szCs w:val="22"/>
          <w:lang w:val="en-US"/>
        </w:rPr>
        <w:t xml:space="preserve"> is necessary </w:t>
      </w:r>
      <w:r>
        <w:rPr>
          <w:rFonts w:hint="eastAsia"/>
          <w:szCs w:val="22"/>
          <w:lang w:val="en-US"/>
        </w:rPr>
        <w:t xml:space="preserve">for </w:t>
      </w:r>
      <w:r w:rsidR="00144FA3">
        <w:rPr>
          <w:rFonts w:hint="eastAsia"/>
          <w:szCs w:val="22"/>
          <w:lang w:val="en-US"/>
        </w:rPr>
        <w:t xml:space="preserve">source </w:t>
      </w:r>
      <w:r>
        <w:rPr>
          <w:rFonts w:hint="eastAsia"/>
          <w:szCs w:val="22"/>
          <w:lang w:val="en-US"/>
        </w:rPr>
        <w:t xml:space="preserve">ID </w:t>
      </w:r>
      <w:r w:rsidRPr="0044767D">
        <w:rPr>
          <w:szCs w:val="22"/>
          <w:lang w:val="en-US"/>
        </w:rPr>
        <w:t xml:space="preserve">to </w:t>
      </w:r>
      <w:r>
        <w:rPr>
          <w:rFonts w:hint="eastAsia"/>
          <w:szCs w:val="22"/>
          <w:lang w:val="en-US"/>
        </w:rPr>
        <w:t>be included in SA</w:t>
      </w:r>
      <w:r w:rsidRPr="0044767D">
        <w:rPr>
          <w:szCs w:val="22"/>
          <w:lang w:val="en-US"/>
        </w:rPr>
        <w:t xml:space="preserve">. </w:t>
      </w:r>
    </w:p>
    <w:p w14:paraId="6D8D1DD6" w14:textId="34D3E7F6" w:rsidR="00974387" w:rsidRPr="002B5BEF" w:rsidRDefault="00974387" w:rsidP="002B5BEF">
      <w:pPr>
        <w:pStyle w:val="LGTdoc"/>
        <w:numPr>
          <w:ilvl w:val="0"/>
          <w:numId w:val="13"/>
        </w:numPr>
        <w:spacing w:before="100" w:beforeAutospacing="1" w:afterAutospacing="1"/>
        <w:rPr>
          <w:szCs w:val="22"/>
          <w:lang w:val="en-US"/>
        </w:rPr>
      </w:pPr>
      <w:r w:rsidRPr="00144FA3">
        <w:rPr>
          <w:rFonts w:hint="eastAsia"/>
          <w:b/>
          <w:szCs w:val="22"/>
          <w:lang w:val="en-US"/>
        </w:rPr>
        <w:t>Time resource indication</w:t>
      </w:r>
      <w:r>
        <w:rPr>
          <w:rFonts w:hint="eastAsia"/>
          <w:szCs w:val="22"/>
          <w:lang w:val="en-US"/>
        </w:rPr>
        <w:t xml:space="preserve">: </w:t>
      </w:r>
      <w:r w:rsidR="002B5BEF">
        <w:rPr>
          <w:rFonts w:hint="eastAsia"/>
          <w:szCs w:val="22"/>
          <w:lang w:val="en-US"/>
        </w:rPr>
        <w:t xml:space="preserve">Based on sensing within a scheduling period, time resource indication should be full flexibility within the scheduling period. This field is dependent with </w:t>
      </w:r>
      <w:proofErr w:type="spellStart"/>
      <w:r w:rsidR="002B5BEF">
        <w:rPr>
          <w:rFonts w:hint="eastAsia"/>
          <w:szCs w:val="22"/>
          <w:lang w:val="en-US"/>
        </w:rPr>
        <w:t>subframe</w:t>
      </w:r>
      <w:proofErr w:type="spellEnd"/>
      <w:r w:rsidR="002B5BEF">
        <w:rPr>
          <w:rFonts w:hint="eastAsia"/>
          <w:szCs w:val="22"/>
          <w:lang w:val="en-US"/>
        </w:rPr>
        <w:t xml:space="preserve"> size of scheduling period and number of repetition. If 20 </w:t>
      </w:r>
      <w:proofErr w:type="spellStart"/>
      <w:r w:rsidR="002B5BEF">
        <w:rPr>
          <w:rFonts w:hint="eastAsia"/>
          <w:szCs w:val="22"/>
          <w:lang w:val="en-US"/>
        </w:rPr>
        <w:t>subframes</w:t>
      </w:r>
      <w:proofErr w:type="spellEnd"/>
      <w:r w:rsidR="002B5BEF">
        <w:rPr>
          <w:rFonts w:hint="eastAsia"/>
          <w:szCs w:val="22"/>
          <w:lang w:val="en-US"/>
        </w:rPr>
        <w:t xml:space="preserve"> are used in a scheduling period and the maximum number of retransmissions is 4, 13 bits are required.</w:t>
      </w:r>
      <w:r w:rsidR="009D591E">
        <w:rPr>
          <w:rFonts w:hint="eastAsia"/>
          <w:szCs w:val="22"/>
          <w:lang w:val="en-US"/>
        </w:rPr>
        <w:t xml:space="preserve"> </w:t>
      </w:r>
      <w:r w:rsidR="009D591E">
        <w:rPr>
          <w:szCs w:val="22"/>
          <w:lang w:val="en-US"/>
        </w:rPr>
        <w:t>I</w:t>
      </w:r>
      <w:r w:rsidR="009D591E">
        <w:rPr>
          <w:rFonts w:hint="eastAsia"/>
          <w:szCs w:val="22"/>
          <w:lang w:val="en-US"/>
        </w:rPr>
        <w:t xml:space="preserve">f SA is </w:t>
      </w:r>
      <w:r w:rsidR="009D591E">
        <w:rPr>
          <w:szCs w:val="22"/>
          <w:lang w:val="en-US"/>
        </w:rPr>
        <w:t>transmitted</w:t>
      </w:r>
      <w:r w:rsidR="009D591E">
        <w:rPr>
          <w:rFonts w:hint="eastAsia"/>
          <w:szCs w:val="22"/>
          <w:lang w:val="en-US"/>
        </w:rPr>
        <w:t xml:space="preserve"> in every data transmission, time resource indication can be reduced or removed. </w:t>
      </w:r>
      <w:r w:rsidR="00723258">
        <w:rPr>
          <w:rFonts w:hint="eastAsia"/>
          <w:szCs w:val="22"/>
          <w:lang w:val="en-US"/>
        </w:rPr>
        <w:t>To ensure coverage, each SA indicates retransmission number and starting offset. In this case, bit size of time resource indication</w:t>
      </w:r>
      <w:r w:rsidR="002B5BEF">
        <w:rPr>
          <w:rFonts w:hint="eastAsia"/>
          <w:szCs w:val="22"/>
          <w:lang w:val="en-US"/>
        </w:rPr>
        <w:t xml:space="preserve"> </w:t>
      </w:r>
      <w:r w:rsidR="00723258">
        <w:rPr>
          <w:rFonts w:hint="eastAsia"/>
          <w:szCs w:val="22"/>
          <w:lang w:val="en-US"/>
        </w:rPr>
        <w:t xml:space="preserve">can be significantly reduced. </w:t>
      </w:r>
      <w:r w:rsidR="002B5BEF">
        <w:rPr>
          <w:rFonts w:hint="eastAsia"/>
          <w:szCs w:val="22"/>
          <w:lang w:val="en-US"/>
        </w:rPr>
        <w:t xml:space="preserve"> </w:t>
      </w:r>
    </w:p>
    <w:p w14:paraId="6DBFDCCD" w14:textId="77777777" w:rsidR="009868D7" w:rsidRDefault="009868D7" w:rsidP="00823AB2">
      <w:pPr>
        <w:pStyle w:val="LGTdoc"/>
        <w:numPr>
          <w:ilvl w:val="0"/>
          <w:numId w:val="13"/>
        </w:numPr>
        <w:spacing w:before="100" w:beforeAutospacing="1" w:afterAutospacing="1"/>
        <w:rPr>
          <w:szCs w:val="22"/>
          <w:lang w:val="en-US"/>
        </w:rPr>
      </w:pPr>
      <w:r w:rsidRPr="00ED06DC">
        <w:rPr>
          <w:rFonts w:hint="eastAsia"/>
          <w:b/>
          <w:szCs w:val="22"/>
          <w:lang w:val="en-US"/>
        </w:rPr>
        <w:t>Retransmission number:</w:t>
      </w:r>
      <w:r>
        <w:rPr>
          <w:rFonts w:hint="eastAsia"/>
          <w:szCs w:val="22"/>
          <w:lang w:val="en-US"/>
        </w:rPr>
        <w:t xml:space="preserve"> </w:t>
      </w:r>
      <w:r w:rsidRPr="0044767D">
        <w:rPr>
          <w:szCs w:val="22"/>
          <w:lang w:val="en-US"/>
        </w:rPr>
        <w:t xml:space="preserve">Retransmission number may be different, depending on the message type and configure resource </w:t>
      </w:r>
      <w:proofErr w:type="gramStart"/>
      <w:r w:rsidRPr="0044767D">
        <w:rPr>
          <w:szCs w:val="22"/>
          <w:lang w:val="en-US"/>
        </w:rPr>
        <w:t>pool,</w:t>
      </w:r>
      <w:proofErr w:type="gramEnd"/>
      <w:r w:rsidRPr="0044767D">
        <w:rPr>
          <w:szCs w:val="22"/>
          <w:lang w:val="en-US"/>
        </w:rPr>
        <w:t xml:space="preserve"> it can be signaled by the SA. </w:t>
      </w:r>
    </w:p>
    <w:p w14:paraId="74869EE7" w14:textId="77777777" w:rsidR="009868D7" w:rsidRDefault="009868D7" w:rsidP="00823AB2">
      <w:pPr>
        <w:pStyle w:val="LGTdoc"/>
        <w:numPr>
          <w:ilvl w:val="0"/>
          <w:numId w:val="13"/>
        </w:numPr>
        <w:spacing w:before="100" w:beforeAutospacing="1" w:afterAutospacing="1"/>
        <w:rPr>
          <w:szCs w:val="22"/>
          <w:lang w:val="en-US"/>
        </w:rPr>
      </w:pPr>
      <w:r w:rsidRPr="00ED06DC">
        <w:rPr>
          <w:rFonts w:hint="eastAsia"/>
          <w:b/>
          <w:szCs w:val="22"/>
          <w:lang w:val="en-US"/>
        </w:rPr>
        <w:t>MCS</w:t>
      </w:r>
      <w:r>
        <w:rPr>
          <w:rFonts w:hint="eastAsia"/>
          <w:szCs w:val="22"/>
          <w:lang w:val="en-US"/>
        </w:rPr>
        <w:t>: MCS field is necessary.</w:t>
      </w:r>
    </w:p>
    <w:p w14:paraId="3E29032A" w14:textId="1E3DEFB4" w:rsidR="00056779" w:rsidRDefault="00056779" w:rsidP="00823AB2">
      <w:pPr>
        <w:pStyle w:val="LGTdoc"/>
        <w:numPr>
          <w:ilvl w:val="0"/>
          <w:numId w:val="13"/>
        </w:numPr>
        <w:spacing w:before="100" w:beforeAutospacing="1" w:afterAutospacing="1"/>
        <w:rPr>
          <w:szCs w:val="22"/>
          <w:lang w:val="en-US"/>
        </w:rPr>
      </w:pPr>
      <w:r>
        <w:rPr>
          <w:rFonts w:hint="eastAsia"/>
          <w:b/>
          <w:szCs w:val="22"/>
          <w:lang w:val="en-US"/>
        </w:rPr>
        <w:t>1bit indicator for resource reservation/occupation</w:t>
      </w:r>
      <w:r>
        <w:rPr>
          <w:rFonts w:hint="eastAsia"/>
          <w:szCs w:val="22"/>
          <w:lang w:val="en-US"/>
        </w:rPr>
        <w:t xml:space="preserve">: </w:t>
      </w:r>
      <w:r w:rsidR="00974387">
        <w:rPr>
          <w:rFonts w:hint="eastAsia"/>
          <w:szCs w:val="22"/>
          <w:lang w:val="en-US"/>
        </w:rPr>
        <w:t>T</w:t>
      </w:r>
      <w:r>
        <w:rPr>
          <w:rFonts w:hint="eastAsia"/>
          <w:szCs w:val="22"/>
          <w:lang w:val="en-US"/>
        </w:rPr>
        <w:t>his field is to indicate whether resource will be occupied in next me</w:t>
      </w:r>
      <w:r w:rsidR="00974387">
        <w:rPr>
          <w:rFonts w:hint="eastAsia"/>
          <w:szCs w:val="22"/>
          <w:lang w:val="en-US"/>
        </w:rPr>
        <w:t xml:space="preserve">ssage generation period or not. To use this field, message generation period is </w:t>
      </w:r>
      <w:r w:rsidR="00B50388">
        <w:rPr>
          <w:rFonts w:hint="eastAsia"/>
          <w:szCs w:val="22"/>
          <w:lang w:val="en-US"/>
        </w:rPr>
        <w:t xml:space="preserve">commonly configured to UEs or explicit information of reservation periodicity can be </w:t>
      </w:r>
      <w:r w:rsidR="00B50388">
        <w:rPr>
          <w:szCs w:val="22"/>
          <w:lang w:val="en-US"/>
        </w:rPr>
        <w:t>carried</w:t>
      </w:r>
      <w:r w:rsidR="00B50388">
        <w:rPr>
          <w:rFonts w:hint="eastAsia"/>
          <w:szCs w:val="22"/>
          <w:lang w:val="en-US"/>
        </w:rPr>
        <w:t xml:space="preserve"> in SA.  </w:t>
      </w:r>
    </w:p>
    <w:p w14:paraId="08DD73C9" w14:textId="18804DB4" w:rsidR="002B5BEF" w:rsidRPr="00056779" w:rsidRDefault="002B5BEF" w:rsidP="00823AB2">
      <w:pPr>
        <w:pStyle w:val="LGTdoc"/>
        <w:numPr>
          <w:ilvl w:val="0"/>
          <w:numId w:val="13"/>
        </w:numPr>
        <w:spacing w:before="100" w:beforeAutospacing="1" w:afterAutospacing="1"/>
        <w:rPr>
          <w:szCs w:val="22"/>
          <w:lang w:val="en-US"/>
        </w:rPr>
      </w:pPr>
      <w:r>
        <w:rPr>
          <w:rFonts w:hint="eastAsia"/>
          <w:b/>
          <w:szCs w:val="22"/>
          <w:lang w:val="en-US"/>
        </w:rPr>
        <w:t>Reservation periodicity</w:t>
      </w:r>
      <w:r w:rsidRPr="002B5BEF">
        <w:rPr>
          <w:rFonts w:hint="eastAsia"/>
          <w:szCs w:val="22"/>
          <w:lang w:val="en-US"/>
        </w:rPr>
        <w:t>:</w:t>
      </w:r>
      <w:r>
        <w:rPr>
          <w:rFonts w:hint="eastAsia"/>
          <w:szCs w:val="22"/>
          <w:lang w:val="en-US"/>
        </w:rPr>
        <w:t xml:space="preserve"> This field is to indicate the periodicity of reservation. </w:t>
      </w:r>
    </w:p>
    <w:p w14:paraId="6B8AFCA0" w14:textId="2CC98325" w:rsidR="009868D7" w:rsidRPr="00ED06DC" w:rsidRDefault="009868D7" w:rsidP="00823AB2">
      <w:pPr>
        <w:pStyle w:val="LGTdoc"/>
        <w:numPr>
          <w:ilvl w:val="0"/>
          <w:numId w:val="13"/>
        </w:numPr>
        <w:spacing w:before="100" w:beforeAutospacing="1" w:afterAutospacing="1"/>
        <w:rPr>
          <w:szCs w:val="22"/>
          <w:lang w:val="en-US"/>
        </w:rPr>
      </w:pPr>
      <w:r w:rsidRPr="00ED06DC">
        <w:rPr>
          <w:b/>
          <w:szCs w:val="22"/>
          <w:lang w:val="en-US"/>
        </w:rPr>
        <w:t>R</w:t>
      </w:r>
      <w:r w:rsidRPr="00ED06DC">
        <w:rPr>
          <w:rFonts w:hint="eastAsia"/>
          <w:b/>
          <w:szCs w:val="22"/>
          <w:lang w:val="en-US"/>
        </w:rPr>
        <w:t>eserved bits for future release</w:t>
      </w:r>
      <w:r>
        <w:rPr>
          <w:rFonts w:hint="eastAsia"/>
          <w:szCs w:val="22"/>
          <w:lang w:val="en-US"/>
        </w:rPr>
        <w:t xml:space="preserve">: CIF field can be considered. If multi carrier operation is supported, the carrier frequency transmitting SA can be different with carrier frequency transmitting data. Some of reserved bits for other purpose can be considered.  </w:t>
      </w:r>
    </w:p>
    <w:p w14:paraId="4E0A77F1" w14:textId="77777777" w:rsidR="009868D7" w:rsidRPr="0044767D" w:rsidRDefault="009868D7" w:rsidP="00823AB2">
      <w:pPr>
        <w:pStyle w:val="LGTdoc"/>
        <w:numPr>
          <w:ilvl w:val="0"/>
          <w:numId w:val="13"/>
        </w:numPr>
        <w:spacing w:before="100" w:beforeAutospacing="1" w:afterAutospacing="1"/>
        <w:rPr>
          <w:szCs w:val="22"/>
          <w:lang w:val="en-US"/>
        </w:rPr>
      </w:pPr>
      <w:r w:rsidRPr="00ED06DC">
        <w:rPr>
          <w:rFonts w:hint="eastAsia"/>
          <w:b/>
          <w:szCs w:val="22"/>
          <w:lang w:val="en-US"/>
        </w:rPr>
        <w:t>CRC</w:t>
      </w:r>
      <w:r>
        <w:rPr>
          <w:rFonts w:hint="eastAsia"/>
          <w:szCs w:val="22"/>
          <w:lang w:val="en-US"/>
        </w:rPr>
        <w:t xml:space="preserve">: </w:t>
      </w:r>
      <w:r w:rsidRPr="0044767D">
        <w:rPr>
          <w:szCs w:val="22"/>
          <w:lang w:val="en-US"/>
        </w:rPr>
        <w:t>8bit</w:t>
      </w:r>
      <w:r>
        <w:rPr>
          <w:rFonts w:hint="eastAsia"/>
          <w:szCs w:val="22"/>
          <w:lang w:val="en-US"/>
        </w:rPr>
        <w:t>s</w:t>
      </w:r>
      <w:r w:rsidRPr="0044767D">
        <w:rPr>
          <w:szCs w:val="22"/>
          <w:lang w:val="en-US"/>
        </w:rPr>
        <w:t xml:space="preserve"> CRC </w:t>
      </w:r>
      <w:r>
        <w:rPr>
          <w:rFonts w:hint="eastAsia"/>
          <w:szCs w:val="22"/>
          <w:lang w:val="en-US"/>
        </w:rPr>
        <w:t xml:space="preserve">field can be considered to reduce SA information bit size and to ensure link quality. </w:t>
      </w:r>
    </w:p>
    <w:p w14:paraId="02A82F19" w14:textId="77777777" w:rsidR="009868D7" w:rsidRDefault="009868D7" w:rsidP="009868D7">
      <w:pPr>
        <w:pStyle w:val="LGTdoc"/>
        <w:spacing w:before="100" w:beforeAutospacing="1" w:afterLines="0" w:after="100" w:afterAutospacing="1" w:line="240" w:lineRule="auto"/>
        <w:ind w:firstLine="567"/>
        <w:rPr>
          <w:szCs w:val="22"/>
          <w:lang w:val="en-US"/>
        </w:rPr>
      </w:pPr>
      <w:r w:rsidRPr="0044767D">
        <w:rPr>
          <w:szCs w:val="22"/>
          <w:lang w:val="en-US"/>
        </w:rPr>
        <w:t>As a result, SA contents</w:t>
      </w:r>
      <w:r>
        <w:rPr>
          <w:szCs w:val="22"/>
          <w:lang w:val="en-US"/>
        </w:rPr>
        <w:t xml:space="preserve"> can vary widely according to</w:t>
      </w:r>
      <w:r>
        <w:rPr>
          <w:rFonts w:hint="eastAsia"/>
          <w:szCs w:val="22"/>
          <w:lang w:val="en-US"/>
        </w:rPr>
        <w:t xml:space="preserve"> </w:t>
      </w:r>
      <w:r w:rsidRPr="0044767D">
        <w:rPr>
          <w:szCs w:val="22"/>
          <w:lang w:val="en-US"/>
        </w:rPr>
        <w:t>resource allocation met</w:t>
      </w:r>
      <w:r>
        <w:rPr>
          <w:szCs w:val="22"/>
          <w:lang w:val="en-US"/>
        </w:rPr>
        <w:t>hod and resource pool structure.</w:t>
      </w:r>
      <w:r>
        <w:rPr>
          <w:rFonts w:hint="eastAsia"/>
          <w:szCs w:val="22"/>
          <w:lang w:val="en-US"/>
        </w:rPr>
        <w:t xml:space="preserve"> The contents and RB size of SA should be re-designed</w:t>
      </w:r>
      <w:r w:rsidRPr="0044767D">
        <w:rPr>
          <w:szCs w:val="22"/>
          <w:lang w:val="en-US"/>
        </w:rPr>
        <w:t xml:space="preserve"> in consideration of the coverage of</w:t>
      </w:r>
      <w:r>
        <w:rPr>
          <w:szCs w:val="22"/>
          <w:lang w:val="en-US"/>
        </w:rPr>
        <w:t xml:space="preserve"> the SA</w:t>
      </w:r>
      <w:r>
        <w:rPr>
          <w:rFonts w:hint="eastAsia"/>
          <w:szCs w:val="22"/>
          <w:lang w:val="en-US"/>
        </w:rPr>
        <w:t xml:space="preserve"> carefully</w:t>
      </w:r>
      <w:r w:rsidRPr="0044767D">
        <w:rPr>
          <w:szCs w:val="22"/>
          <w:lang w:val="en-US"/>
        </w:rPr>
        <w:t>.</w:t>
      </w:r>
      <w:r>
        <w:rPr>
          <w:rFonts w:hint="eastAsia"/>
          <w:szCs w:val="22"/>
          <w:lang w:val="en-US"/>
        </w:rPr>
        <w:t xml:space="preserve"> As a minimum possible SA size, we can consider 30 bits in 10 MHz system bandwidth by the following bit allocation:</w:t>
      </w:r>
    </w:p>
    <w:p w14:paraId="09237DB2" w14:textId="0C46E080" w:rsidR="009868D7" w:rsidRDefault="009868D7"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 xml:space="preserve">Frequency resource </w:t>
      </w:r>
      <w:r>
        <w:rPr>
          <w:szCs w:val="22"/>
          <w:lang w:val="en-US"/>
        </w:rPr>
        <w:t>allocation</w:t>
      </w:r>
      <w:r>
        <w:rPr>
          <w:rFonts w:hint="eastAsia"/>
          <w:szCs w:val="22"/>
          <w:lang w:val="en-US"/>
        </w:rPr>
        <w:t xml:space="preserve">: </w:t>
      </w:r>
      <w:r w:rsidR="00B50388">
        <w:rPr>
          <w:rFonts w:hint="eastAsia"/>
          <w:szCs w:val="22"/>
          <w:lang w:val="en-US"/>
        </w:rPr>
        <w:t>3~</w:t>
      </w:r>
      <w:r>
        <w:rPr>
          <w:rFonts w:hint="eastAsia"/>
          <w:szCs w:val="22"/>
          <w:lang w:val="en-US"/>
        </w:rPr>
        <w:t>4 bits</w:t>
      </w:r>
    </w:p>
    <w:p w14:paraId="3199BE34" w14:textId="674BD316" w:rsidR="009868D7" w:rsidRDefault="00144FA3"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 xml:space="preserve">(source) </w:t>
      </w:r>
      <w:r w:rsidR="009868D7">
        <w:rPr>
          <w:rFonts w:hint="eastAsia"/>
          <w:szCs w:val="22"/>
          <w:lang w:val="en-US"/>
        </w:rPr>
        <w:t>ID: 8 bits</w:t>
      </w:r>
    </w:p>
    <w:p w14:paraId="7222A59F" w14:textId="77777777" w:rsidR="009868D7" w:rsidRDefault="009868D7" w:rsidP="00823AB2">
      <w:pPr>
        <w:pStyle w:val="LGTdoc"/>
        <w:numPr>
          <w:ilvl w:val="0"/>
          <w:numId w:val="13"/>
        </w:numPr>
        <w:spacing w:before="100" w:beforeAutospacing="1" w:afterLines="0" w:after="100" w:afterAutospacing="1" w:line="240" w:lineRule="auto"/>
        <w:rPr>
          <w:szCs w:val="22"/>
          <w:lang w:val="en-US"/>
        </w:rPr>
      </w:pPr>
      <w:r>
        <w:rPr>
          <w:szCs w:val="22"/>
          <w:lang w:val="en-US"/>
        </w:rPr>
        <w:t>Retransmission</w:t>
      </w:r>
      <w:r>
        <w:rPr>
          <w:rFonts w:hint="eastAsia"/>
          <w:szCs w:val="22"/>
          <w:lang w:val="en-US"/>
        </w:rPr>
        <w:t xml:space="preserve"> number: 2 bits</w:t>
      </w:r>
    </w:p>
    <w:p w14:paraId="2F072A99" w14:textId="59E96936" w:rsidR="002B5BEF" w:rsidRPr="00056779" w:rsidRDefault="002B5BEF"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 xml:space="preserve">Time resource indication: </w:t>
      </w:r>
      <w:r w:rsidR="002E1A27">
        <w:rPr>
          <w:rFonts w:hint="eastAsia"/>
          <w:szCs w:val="22"/>
          <w:lang w:val="en-US"/>
        </w:rPr>
        <w:t>depends on scheduling period</w:t>
      </w:r>
      <w:r>
        <w:rPr>
          <w:rFonts w:hint="eastAsia"/>
          <w:szCs w:val="22"/>
          <w:lang w:val="en-US"/>
        </w:rPr>
        <w:t xml:space="preserve"> </w:t>
      </w:r>
      <w:r w:rsidR="002E1A27">
        <w:rPr>
          <w:rFonts w:hint="eastAsia"/>
          <w:szCs w:val="22"/>
          <w:lang w:val="en-US"/>
        </w:rPr>
        <w:t>(</w:t>
      </w:r>
      <w:proofErr w:type="spellStart"/>
      <w:r w:rsidR="002E1A27">
        <w:rPr>
          <w:rFonts w:hint="eastAsia"/>
          <w:szCs w:val="22"/>
          <w:lang w:val="en-US"/>
        </w:rPr>
        <w:t>subframe</w:t>
      </w:r>
      <w:proofErr w:type="spellEnd"/>
      <w:r w:rsidR="002E1A27">
        <w:rPr>
          <w:rFonts w:hint="eastAsia"/>
          <w:szCs w:val="22"/>
          <w:lang w:val="en-US"/>
        </w:rPr>
        <w:t>) length</w:t>
      </w:r>
      <w:r w:rsidR="009D591E">
        <w:rPr>
          <w:rFonts w:hint="eastAsia"/>
          <w:szCs w:val="22"/>
          <w:lang w:val="en-US"/>
        </w:rPr>
        <w:t xml:space="preserve"> and SA transmission option</w:t>
      </w:r>
      <w:r>
        <w:rPr>
          <w:rFonts w:hint="eastAsia"/>
          <w:szCs w:val="22"/>
          <w:lang w:val="en-US"/>
        </w:rPr>
        <w:t xml:space="preserve">. </w:t>
      </w:r>
      <w:r>
        <w:rPr>
          <w:szCs w:val="22"/>
          <w:lang w:val="en-US"/>
        </w:rPr>
        <w:t>U</w:t>
      </w:r>
      <w:r>
        <w:rPr>
          <w:rFonts w:hint="eastAsia"/>
          <w:szCs w:val="22"/>
          <w:lang w:val="en-US"/>
        </w:rPr>
        <w:t xml:space="preserve">p to </w:t>
      </w:r>
      <w:r w:rsidR="00B50388">
        <w:rPr>
          <w:rFonts w:hint="eastAsia"/>
          <w:szCs w:val="22"/>
          <w:lang w:val="en-US"/>
        </w:rPr>
        <w:t>~</w:t>
      </w:r>
      <w:r>
        <w:rPr>
          <w:rFonts w:hint="eastAsia"/>
          <w:szCs w:val="22"/>
          <w:lang w:val="en-US"/>
        </w:rPr>
        <w:t>13bits</w:t>
      </w:r>
    </w:p>
    <w:p w14:paraId="3638C66D" w14:textId="77777777" w:rsidR="009868D7" w:rsidRPr="00056779" w:rsidRDefault="009868D7" w:rsidP="00823AB2">
      <w:pPr>
        <w:pStyle w:val="LGTdoc"/>
        <w:numPr>
          <w:ilvl w:val="0"/>
          <w:numId w:val="13"/>
        </w:numPr>
        <w:spacing w:before="100" w:beforeAutospacing="1" w:afterLines="0" w:after="100" w:afterAutospacing="1" w:line="240" w:lineRule="auto"/>
        <w:rPr>
          <w:szCs w:val="22"/>
          <w:lang w:val="en-US"/>
        </w:rPr>
      </w:pPr>
      <w:r w:rsidRPr="00056779">
        <w:rPr>
          <w:rFonts w:hint="eastAsia"/>
          <w:szCs w:val="22"/>
          <w:lang w:val="en-US"/>
        </w:rPr>
        <w:t>MCS: 5 bits</w:t>
      </w:r>
    </w:p>
    <w:p w14:paraId="1FED3935" w14:textId="03D28474" w:rsidR="00056779" w:rsidRPr="00056779" w:rsidRDefault="00056779" w:rsidP="00823AB2">
      <w:pPr>
        <w:pStyle w:val="LGTdoc"/>
        <w:numPr>
          <w:ilvl w:val="0"/>
          <w:numId w:val="13"/>
        </w:numPr>
        <w:spacing w:before="100" w:beforeAutospacing="1" w:afterLines="0" w:after="100" w:afterAutospacing="1" w:line="240" w:lineRule="auto"/>
        <w:rPr>
          <w:szCs w:val="22"/>
          <w:lang w:val="en-US"/>
        </w:rPr>
      </w:pPr>
      <w:r w:rsidRPr="00056779">
        <w:rPr>
          <w:rFonts w:hint="eastAsia"/>
          <w:szCs w:val="22"/>
          <w:lang w:val="en-US"/>
        </w:rPr>
        <w:t>Indicator for resource reservation/occupation: 1bit</w:t>
      </w:r>
    </w:p>
    <w:p w14:paraId="3362185B" w14:textId="554D29BB" w:rsidR="00B50388" w:rsidRDefault="00B50388" w:rsidP="00B50388">
      <w:pPr>
        <w:pStyle w:val="LGTdoc"/>
        <w:numPr>
          <w:ilvl w:val="0"/>
          <w:numId w:val="13"/>
        </w:numPr>
        <w:spacing w:before="100" w:beforeAutospacing="1" w:afterLines="0" w:after="100" w:afterAutospacing="1" w:line="240" w:lineRule="auto"/>
        <w:rPr>
          <w:szCs w:val="22"/>
          <w:lang w:val="en-US"/>
        </w:rPr>
      </w:pPr>
      <w:r>
        <w:rPr>
          <w:rFonts w:hint="eastAsia"/>
          <w:szCs w:val="22"/>
          <w:lang w:val="en-US"/>
        </w:rPr>
        <w:t>Reservation periodicity: 2~3bits</w:t>
      </w:r>
    </w:p>
    <w:p w14:paraId="49219E10" w14:textId="200322FD" w:rsidR="00B50388" w:rsidRPr="00B50388" w:rsidRDefault="009868D7" w:rsidP="00B50388">
      <w:pPr>
        <w:pStyle w:val="LGTdoc"/>
        <w:numPr>
          <w:ilvl w:val="0"/>
          <w:numId w:val="13"/>
        </w:numPr>
        <w:spacing w:before="100" w:beforeAutospacing="1" w:afterLines="0" w:after="100" w:afterAutospacing="1" w:line="240" w:lineRule="auto"/>
        <w:rPr>
          <w:szCs w:val="22"/>
          <w:lang w:val="en-US"/>
        </w:rPr>
      </w:pPr>
      <w:r w:rsidRPr="00056779">
        <w:rPr>
          <w:rFonts w:hint="eastAsia"/>
          <w:szCs w:val="22"/>
          <w:lang w:val="en-US"/>
        </w:rPr>
        <w:t xml:space="preserve">Reserved bits: </w:t>
      </w:r>
      <w:r w:rsidR="00056779" w:rsidRPr="00056779">
        <w:rPr>
          <w:rFonts w:hint="eastAsia"/>
          <w:szCs w:val="22"/>
          <w:lang w:val="en-US"/>
        </w:rPr>
        <w:t>2</w:t>
      </w:r>
      <w:r w:rsidRPr="00056779">
        <w:rPr>
          <w:rFonts w:hint="eastAsia"/>
          <w:szCs w:val="22"/>
          <w:lang w:val="en-US"/>
        </w:rPr>
        <w:t xml:space="preserve"> bits</w:t>
      </w:r>
    </w:p>
    <w:p w14:paraId="3F0C9A2D" w14:textId="7D0731EA" w:rsidR="00C535DF" w:rsidRPr="00C535DF" w:rsidRDefault="009868D7" w:rsidP="00823AB2">
      <w:pPr>
        <w:pStyle w:val="LGTdoc"/>
        <w:numPr>
          <w:ilvl w:val="0"/>
          <w:numId w:val="13"/>
        </w:numPr>
        <w:spacing w:before="100" w:beforeAutospacing="1" w:afterLines="0" w:after="100" w:afterAutospacing="1" w:line="240" w:lineRule="auto"/>
        <w:rPr>
          <w:szCs w:val="22"/>
          <w:lang w:val="en-US"/>
        </w:rPr>
      </w:pPr>
      <w:r>
        <w:rPr>
          <w:rFonts w:hint="eastAsia"/>
          <w:szCs w:val="22"/>
          <w:lang w:val="en-US"/>
        </w:rPr>
        <w:t>CRC: 8 bits</w:t>
      </w:r>
    </w:p>
    <w:p w14:paraId="1B53A2FA" w14:textId="36FB780A" w:rsidR="00AE1477" w:rsidRPr="001F51BC" w:rsidRDefault="00AE1477" w:rsidP="00AE1477">
      <w:pPr>
        <w:pStyle w:val="LGTdoc"/>
        <w:spacing w:before="100" w:beforeAutospacing="1" w:afterLines="0" w:after="100" w:afterAutospacing="1" w:line="240" w:lineRule="auto"/>
        <w:rPr>
          <w:b/>
          <w:szCs w:val="22"/>
          <w:lang w:val="en-US"/>
        </w:rPr>
      </w:pPr>
      <w:r w:rsidRPr="001F51BC">
        <w:rPr>
          <w:rFonts w:hint="eastAsia"/>
          <w:b/>
          <w:szCs w:val="22"/>
          <w:lang w:val="en-US"/>
        </w:rPr>
        <w:t>Proposal</w:t>
      </w:r>
      <w:r>
        <w:rPr>
          <w:rFonts w:hint="eastAsia"/>
          <w:b/>
          <w:szCs w:val="22"/>
          <w:lang w:val="en-US"/>
        </w:rPr>
        <w:t xml:space="preserve"> </w:t>
      </w:r>
      <w:r w:rsidR="00144FA3">
        <w:rPr>
          <w:rFonts w:hint="eastAsia"/>
          <w:b/>
          <w:szCs w:val="22"/>
          <w:lang w:val="en-US"/>
        </w:rPr>
        <w:t>2</w:t>
      </w:r>
      <w:r w:rsidRPr="001F51BC">
        <w:rPr>
          <w:rFonts w:hint="eastAsia"/>
          <w:b/>
          <w:szCs w:val="22"/>
          <w:lang w:val="en-US"/>
        </w:rPr>
        <w:t xml:space="preserve">: </w:t>
      </w:r>
      <w:r w:rsidRPr="001F51BC">
        <w:rPr>
          <w:b/>
          <w:szCs w:val="22"/>
          <w:lang w:val="en-US"/>
        </w:rPr>
        <w:t xml:space="preserve">It is preferable </w:t>
      </w:r>
      <w:r w:rsidR="00B47E98">
        <w:rPr>
          <w:rFonts w:hint="eastAsia"/>
          <w:b/>
          <w:szCs w:val="22"/>
          <w:lang w:val="en-US"/>
        </w:rPr>
        <w:t>to re-design PSC</w:t>
      </w:r>
      <w:r w:rsidRPr="001F51BC">
        <w:rPr>
          <w:rFonts w:hint="eastAsia"/>
          <w:b/>
          <w:szCs w:val="22"/>
          <w:lang w:val="en-US"/>
        </w:rPr>
        <w:t>CH contents for PC5 based V2V.</w:t>
      </w:r>
    </w:p>
    <w:p w14:paraId="390193A3" w14:textId="77777777" w:rsidR="004E24CD" w:rsidRPr="00AE1477" w:rsidRDefault="004E24CD" w:rsidP="00093D79">
      <w:pPr>
        <w:rPr>
          <w:rFonts w:ascii="Times New Roman" w:eastAsia="맑은 고딕" w:hAnsi="Times New Roman"/>
          <w:iCs/>
          <w:sz w:val="22"/>
          <w:lang w:val="en-US" w:eastAsia="ko-KR"/>
        </w:rPr>
      </w:pPr>
    </w:p>
    <w:p w14:paraId="179BACC3" w14:textId="7FDF0295" w:rsidR="00D15333" w:rsidRDefault="00D15333">
      <w:pPr>
        <w:pStyle w:val="1"/>
        <w:rPr>
          <w:rFonts w:eastAsia="맑은 고딕"/>
          <w:lang w:eastAsia="ko-KR"/>
        </w:rPr>
      </w:pPr>
      <w:r>
        <w:rPr>
          <w:rFonts w:eastAsia="맑은 고딕" w:hint="eastAsia"/>
          <w:lang w:eastAsia="ko-KR"/>
        </w:rPr>
        <w:t>Conclusion</w:t>
      </w:r>
    </w:p>
    <w:p w14:paraId="0D4A1B98" w14:textId="3D94DF76" w:rsidR="00AE1477" w:rsidRDefault="00AE1477" w:rsidP="00AE1477">
      <w:pPr>
        <w:pStyle w:val="LGTdoc"/>
        <w:spacing w:before="120" w:afterLines="0" w:after="0" w:line="240" w:lineRule="auto"/>
        <w:ind w:firstLine="360"/>
        <w:rPr>
          <w:szCs w:val="22"/>
          <w:lang w:val="en-US"/>
        </w:rPr>
      </w:pPr>
      <w:r w:rsidRPr="008B7AC9">
        <w:rPr>
          <w:rFonts w:hint="eastAsia"/>
          <w:szCs w:val="22"/>
          <w:lang w:val="en-US"/>
        </w:rPr>
        <w:t xml:space="preserve">This contribution discussed </w:t>
      </w:r>
      <w:r>
        <w:rPr>
          <w:rFonts w:hint="eastAsia"/>
          <w:szCs w:val="22"/>
          <w:lang w:val="en-US"/>
        </w:rPr>
        <w:t xml:space="preserve">scheduling </w:t>
      </w:r>
      <w:r>
        <w:rPr>
          <w:szCs w:val="22"/>
          <w:lang w:val="en-US"/>
        </w:rPr>
        <w:t>assign</w:t>
      </w:r>
      <w:r>
        <w:rPr>
          <w:rFonts w:hint="eastAsia"/>
          <w:szCs w:val="22"/>
          <w:lang w:val="en-US"/>
        </w:rPr>
        <w:t xml:space="preserve">ment for </w:t>
      </w:r>
      <w:r w:rsidRPr="00481759">
        <w:rPr>
          <w:szCs w:val="22"/>
          <w:lang w:val="en-US"/>
        </w:rPr>
        <w:t>PC5 based V2V</w:t>
      </w:r>
      <w:r>
        <w:rPr>
          <w:rFonts w:hint="eastAsia"/>
          <w:szCs w:val="22"/>
          <w:lang w:val="en-US"/>
        </w:rPr>
        <w:t>. Based on the discussions, the following observations and proposals were made:</w:t>
      </w:r>
    </w:p>
    <w:p w14:paraId="76C8D8A7" w14:textId="3F237C38" w:rsidR="00144FA3" w:rsidRPr="00144FA3" w:rsidRDefault="00144FA3" w:rsidP="00144FA3">
      <w:pPr>
        <w:rPr>
          <w:rFonts w:ascii="Times New Roman" w:eastAsia="맑은 고딕" w:hAnsi="Times New Roman"/>
          <w:b/>
          <w:sz w:val="22"/>
          <w:szCs w:val="22"/>
          <w:lang w:val="en-US" w:eastAsia="ko-KR"/>
        </w:rPr>
      </w:pPr>
      <w:r w:rsidRPr="00A95D84">
        <w:rPr>
          <w:rFonts w:ascii="Times New Roman" w:eastAsia="맑은 고딕" w:hAnsi="Times New Roman" w:hint="eastAsia"/>
          <w:b/>
          <w:sz w:val="22"/>
          <w:szCs w:val="22"/>
          <w:lang w:val="en-US" w:eastAsia="ko-KR"/>
        </w:rPr>
        <w:lastRenderedPageBreak/>
        <w:t xml:space="preserve">Proposal 1: SA resource reservation </w:t>
      </w:r>
      <w:r>
        <w:rPr>
          <w:rFonts w:ascii="Times New Roman" w:eastAsia="맑은 고딕" w:hAnsi="Times New Roman" w:hint="eastAsia"/>
          <w:b/>
          <w:sz w:val="22"/>
          <w:szCs w:val="22"/>
          <w:lang w:val="en-US" w:eastAsia="ko-KR"/>
        </w:rPr>
        <w:t>is</w:t>
      </w:r>
      <w:r w:rsidRPr="00A95D84">
        <w:rPr>
          <w:rFonts w:ascii="Times New Roman" w:eastAsia="맑은 고딕" w:hAnsi="Times New Roman" w:hint="eastAsia"/>
          <w:b/>
          <w:sz w:val="22"/>
          <w:szCs w:val="22"/>
          <w:lang w:val="en-US" w:eastAsia="ko-KR"/>
        </w:rPr>
        <w:t xml:space="preserve"> supported. Details are FFS. </w:t>
      </w:r>
    </w:p>
    <w:p w14:paraId="134D7F1F" w14:textId="6AEDC821" w:rsidR="00AE1477" w:rsidRPr="00C00BCB" w:rsidRDefault="00C00BCB" w:rsidP="00C00BCB">
      <w:pPr>
        <w:pStyle w:val="LGTdoc"/>
        <w:spacing w:before="100" w:beforeAutospacing="1" w:afterLines="0" w:after="100" w:afterAutospacing="1" w:line="240" w:lineRule="auto"/>
        <w:rPr>
          <w:b/>
          <w:szCs w:val="22"/>
          <w:lang w:val="en-US"/>
        </w:rPr>
      </w:pPr>
      <w:r w:rsidRPr="001F51BC">
        <w:rPr>
          <w:rFonts w:hint="eastAsia"/>
          <w:b/>
          <w:szCs w:val="22"/>
          <w:lang w:val="en-US"/>
        </w:rPr>
        <w:t>Proposal</w:t>
      </w:r>
      <w:r>
        <w:rPr>
          <w:rFonts w:hint="eastAsia"/>
          <w:b/>
          <w:szCs w:val="22"/>
          <w:lang w:val="en-US"/>
        </w:rPr>
        <w:t xml:space="preserve"> </w:t>
      </w:r>
      <w:r w:rsidR="00144FA3">
        <w:rPr>
          <w:rFonts w:hint="eastAsia"/>
          <w:b/>
          <w:szCs w:val="22"/>
          <w:lang w:val="en-US"/>
        </w:rPr>
        <w:t>2</w:t>
      </w:r>
      <w:r w:rsidRPr="001F51BC">
        <w:rPr>
          <w:rFonts w:hint="eastAsia"/>
          <w:b/>
          <w:szCs w:val="22"/>
          <w:lang w:val="en-US"/>
        </w:rPr>
        <w:t xml:space="preserve">: </w:t>
      </w:r>
      <w:r w:rsidRPr="001F51BC">
        <w:rPr>
          <w:b/>
          <w:szCs w:val="22"/>
          <w:lang w:val="en-US"/>
        </w:rPr>
        <w:t xml:space="preserve">It is preferable </w:t>
      </w:r>
      <w:r>
        <w:rPr>
          <w:rFonts w:hint="eastAsia"/>
          <w:b/>
          <w:szCs w:val="22"/>
          <w:lang w:val="en-US"/>
        </w:rPr>
        <w:t>to re-design PSC</w:t>
      </w:r>
      <w:r w:rsidRPr="001F51BC">
        <w:rPr>
          <w:rFonts w:hint="eastAsia"/>
          <w:b/>
          <w:szCs w:val="22"/>
          <w:lang w:val="en-US"/>
        </w:rPr>
        <w:t>CH contents for PC5 based V2V.</w:t>
      </w:r>
    </w:p>
    <w:p w14:paraId="4556377E" w14:textId="51FF972A" w:rsidR="00D15333" w:rsidRPr="00D15333" w:rsidRDefault="00652667" w:rsidP="00D15333">
      <w:pPr>
        <w:pStyle w:val="1"/>
        <w:rPr>
          <w:rFonts w:eastAsia="맑은 고딕"/>
          <w:lang w:eastAsia="ko-KR"/>
        </w:rPr>
      </w:pPr>
      <w:r w:rsidRPr="00BC4D0B">
        <w:t>References</w:t>
      </w:r>
    </w:p>
    <w:bookmarkEnd w:id="4"/>
    <w:bookmarkEnd w:id="5"/>
    <w:p w14:paraId="0896482C" w14:textId="28878157" w:rsidR="00056779" w:rsidRPr="00056779" w:rsidRDefault="00144FA3" w:rsidP="00823AB2">
      <w:pPr>
        <w:numPr>
          <w:ilvl w:val="0"/>
          <w:numId w:val="11"/>
        </w:numPr>
        <w:tabs>
          <w:tab w:val="num" w:pos="7497"/>
        </w:tabs>
        <w:spacing w:after="180"/>
        <w:rPr>
          <w:rFonts w:ascii="Times New Roman" w:hAnsi="Times New Roman"/>
          <w:color w:val="000000"/>
        </w:rPr>
      </w:pPr>
      <w:r>
        <w:rPr>
          <w:rFonts w:ascii="Times New Roman" w:eastAsia="맑은 고딕" w:hAnsi="Times New Roman" w:hint="eastAsia"/>
          <w:color w:val="000000"/>
          <w:lang w:eastAsia="ko-KR"/>
        </w:rPr>
        <w:t xml:space="preserve">R1-161070, </w:t>
      </w:r>
      <w:r>
        <w:rPr>
          <w:rFonts w:ascii="Times New Roman" w:eastAsia="맑은 고딕" w:hAnsi="Times New Roman"/>
          <w:color w:val="000000"/>
          <w:lang w:eastAsia="ko-KR"/>
        </w:rPr>
        <w:t>“</w:t>
      </w:r>
      <w:r>
        <w:rPr>
          <w:rFonts w:ascii="Times New Roman" w:eastAsia="맑은 고딕" w:hAnsi="Times New Roman" w:hint="eastAsia"/>
          <w:color w:val="000000"/>
          <w:lang w:eastAsia="ko-KR"/>
        </w:rPr>
        <w:t>Distributed resource allocation for V2X over PC5</w:t>
      </w:r>
      <w:r>
        <w:rPr>
          <w:rFonts w:ascii="Times New Roman" w:eastAsia="맑은 고딕" w:hAnsi="Times New Roman"/>
          <w:color w:val="000000"/>
          <w:lang w:eastAsia="ko-KR"/>
        </w:rPr>
        <w:t>”</w:t>
      </w:r>
      <w:r>
        <w:rPr>
          <w:rFonts w:ascii="Times New Roman" w:eastAsia="맑은 고딕" w:hAnsi="Times New Roman" w:hint="eastAsia"/>
          <w:color w:val="000000"/>
          <w:lang w:eastAsia="ko-KR"/>
        </w:rPr>
        <w:t>, Ericsson.</w:t>
      </w:r>
    </w:p>
    <w:p w14:paraId="64B3FE1B" w14:textId="25FEF542" w:rsidR="00056779" w:rsidRPr="00C535DF" w:rsidRDefault="00C535DF" w:rsidP="00823AB2">
      <w:pPr>
        <w:numPr>
          <w:ilvl w:val="0"/>
          <w:numId w:val="11"/>
        </w:numPr>
        <w:tabs>
          <w:tab w:val="num" w:pos="7497"/>
        </w:tabs>
        <w:spacing w:after="180"/>
        <w:rPr>
          <w:rFonts w:ascii="Times New Roman" w:hAnsi="Times New Roman"/>
          <w:color w:val="000000"/>
        </w:rPr>
      </w:pPr>
      <w:r>
        <w:rPr>
          <w:rFonts w:ascii="Times New Roman" w:eastAsia="맑은 고딕" w:hAnsi="Times New Roman" w:hint="eastAsia"/>
          <w:color w:val="000000"/>
          <w:lang w:eastAsia="ko-KR"/>
        </w:rPr>
        <w:t>R1-160633,</w:t>
      </w:r>
      <w:r>
        <w:rPr>
          <w:rFonts w:ascii="Times New Roman" w:eastAsia="맑은 고딕" w:hAnsi="Times New Roman"/>
          <w:color w:val="000000"/>
          <w:lang w:eastAsia="ko-KR"/>
        </w:rPr>
        <w:t xml:space="preserve"> “</w:t>
      </w:r>
      <w:r w:rsidRPr="00C535DF">
        <w:rPr>
          <w:rFonts w:ascii="Times New Roman" w:eastAsia="맑은 고딕" w:hAnsi="Times New Roman"/>
          <w:color w:val="000000"/>
          <w:lang w:eastAsia="ko-KR"/>
        </w:rPr>
        <w:t>Discussion on DMRS enhancements for PC5-based V2V</w:t>
      </w:r>
      <w:r>
        <w:rPr>
          <w:rFonts w:ascii="Times New Roman" w:eastAsia="맑은 고딕" w:hAnsi="Times New Roman"/>
          <w:color w:val="000000"/>
          <w:lang w:eastAsia="ko-KR"/>
        </w:rPr>
        <w:t>”</w:t>
      </w:r>
      <w:r>
        <w:rPr>
          <w:rFonts w:ascii="Times New Roman" w:eastAsia="맑은 고딕" w:hAnsi="Times New Roman" w:hint="eastAsia"/>
          <w:color w:val="000000"/>
          <w:lang w:eastAsia="ko-KR"/>
        </w:rPr>
        <w:t>, LG Electronics.</w:t>
      </w:r>
    </w:p>
    <w:p w14:paraId="57B97A07" w14:textId="2A7D2E70" w:rsidR="003C289D" w:rsidRPr="00093A60" w:rsidRDefault="00C535DF" w:rsidP="003C35A2">
      <w:pPr>
        <w:numPr>
          <w:ilvl w:val="0"/>
          <w:numId w:val="11"/>
        </w:numPr>
        <w:tabs>
          <w:tab w:val="num" w:pos="7497"/>
        </w:tabs>
        <w:spacing w:after="180"/>
        <w:rPr>
          <w:rFonts w:eastAsia="맑은 고딕" w:cs="Arial"/>
          <w:lang w:eastAsia="ko-KR"/>
        </w:rPr>
      </w:pPr>
      <w:r w:rsidRPr="00093A60">
        <w:rPr>
          <w:rFonts w:ascii="Times New Roman" w:eastAsia="맑은 고딕" w:hAnsi="Times New Roman" w:hint="eastAsia"/>
          <w:color w:val="000000"/>
          <w:lang w:eastAsia="ko-KR"/>
        </w:rPr>
        <w:t xml:space="preserve">R1-160634, </w:t>
      </w:r>
      <w:r w:rsidRPr="00093A60">
        <w:rPr>
          <w:rFonts w:ascii="Times New Roman" w:eastAsia="맑은 고딕" w:hAnsi="Times New Roman"/>
          <w:color w:val="000000"/>
          <w:lang w:eastAsia="ko-KR"/>
        </w:rPr>
        <w:t>“Discussion on UE autonomous resource allocation mechanism for PC5-based V2V”</w:t>
      </w:r>
      <w:r w:rsidRPr="00093A60">
        <w:rPr>
          <w:rFonts w:ascii="Times New Roman" w:eastAsia="맑은 고딕" w:hAnsi="Times New Roman" w:hint="eastAsia"/>
          <w:color w:val="000000"/>
          <w:lang w:eastAsia="ko-KR"/>
        </w:rPr>
        <w:t>, LG Electronics.</w:t>
      </w:r>
    </w:p>
    <w:sectPr w:rsidR="003C289D" w:rsidRPr="00093A60"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85C5D" w14:textId="77777777" w:rsidR="001F075A" w:rsidRDefault="001F075A" w:rsidP="00796430">
      <w:r>
        <w:separator/>
      </w:r>
    </w:p>
  </w:endnote>
  <w:endnote w:type="continuationSeparator" w:id="0">
    <w:p w14:paraId="602EB4CC" w14:textId="77777777" w:rsidR="001F075A" w:rsidRDefault="001F075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67CF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67CF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0688A" w14:textId="77777777" w:rsidR="001F075A" w:rsidRDefault="001F075A" w:rsidP="00796430">
      <w:r>
        <w:separator/>
      </w:r>
    </w:p>
  </w:footnote>
  <w:footnote w:type="continuationSeparator" w:id="0">
    <w:p w14:paraId="053F39A9" w14:textId="77777777" w:rsidR="001F075A" w:rsidRDefault="001F075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ED55C4"/>
    <w:multiLevelType w:val="hybridMultilevel"/>
    <w:tmpl w:val="0FDA5F54"/>
    <w:lvl w:ilvl="0" w:tplc="432676A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A7F1BF0"/>
    <w:multiLevelType w:val="hybridMultilevel"/>
    <w:tmpl w:val="52201148"/>
    <w:lvl w:ilvl="0" w:tplc="17F474C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3"/>
  </w:num>
  <w:num w:numId="10">
    <w:abstractNumId w:val="6"/>
  </w:num>
  <w:num w:numId="11">
    <w:abstractNumId w:val="0"/>
  </w:num>
  <w:num w:numId="12">
    <w:abstractNumId w:val="12"/>
  </w:num>
  <w:num w:numId="13">
    <w:abstractNumId w:val="14"/>
  </w:num>
  <w:num w:numId="14">
    <w:abstractNumId w:val="2"/>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3AF"/>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6779"/>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A60"/>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1EE"/>
    <w:rsid w:val="000F1477"/>
    <w:rsid w:val="000F426B"/>
    <w:rsid w:val="000F46B7"/>
    <w:rsid w:val="000F4847"/>
    <w:rsid w:val="000F65F0"/>
    <w:rsid w:val="000F72B0"/>
    <w:rsid w:val="001019A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4FA3"/>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075A"/>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3DE5"/>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3E9D"/>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6D3F"/>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87F2E"/>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AF0"/>
    <w:rsid w:val="002B5BEF"/>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C738B"/>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27"/>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407"/>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189"/>
    <w:rsid w:val="003602C0"/>
    <w:rsid w:val="00360EB6"/>
    <w:rsid w:val="00361AC3"/>
    <w:rsid w:val="00362391"/>
    <w:rsid w:val="00362529"/>
    <w:rsid w:val="003644F6"/>
    <w:rsid w:val="00364538"/>
    <w:rsid w:val="00364542"/>
    <w:rsid w:val="00364C9C"/>
    <w:rsid w:val="00365E2F"/>
    <w:rsid w:val="00366595"/>
    <w:rsid w:val="00366A9E"/>
    <w:rsid w:val="00370EEC"/>
    <w:rsid w:val="00373ACD"/>
    <w:rsid w:val="00375378"/>
    <w:rsid w:val="003755FD"/>
    <w:rsid w:val="00375E0D"/>
    <w:rsid w:val="00376420"/>
    <w:rsid w:val="0038059B"/>
    <w:rsid w:val="0038212D"/>
    <w:rsid w:val="00383B97"/>
    <w:rsid w:val="00383F27"/>
    <w:rsid w:val="00384C0C"/>
    <w:rsid w:val="00384E43"/>
    <w:rsid w:val="0038505C"/>
    <w:rsid w:val="003855AB"/>
    <w:rsid w:val="00386965"/>
    <w:rsid w:val="00386BBB"/>
    <w:rsid w:val="00387553"/>
    <w:rsid w:val="00387DA9"/>
    <w:rsid w:val="0039050D"/>
    <w:rsid w:val="0039142D"/>
    <w:rsid w:val="00391990"/>
    <w:rsid w:val="00391F97"/>
    <w:rsid w:val="00392903"/>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C7100"/>
    <w:rsid w:val="003D0106"/>
    <w:rsid w:val="003D176F"/>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2B5A"/>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6FE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4CD"/>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08D1"/>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0AF"/>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215"/>
    <w:rsid w:val="00560844"/>
    <w:rsid w:val="00560909"/>
    <w:rsid w:val="00560A90"/>
    <w:rsid w:val="00561591"/>
    <w:rsid w:val="005617CD"/>
    <w:rsid w:val="00561920"/>
    <w:rsid w:val="005621F5"/>
    <w:rsid w:val="00562D95"/>
    <w:rsid w:val="00562DE0"/>
    <w:rsid w:val="0056337A"/>
    <w:rsid w:val="0056344F"/>
    <w:rsid w:val="00564127"/>
    <w:rsid w:val="00564B23"/>
    <w:rsid w:val="005654C4"/>
    <w:rsid w:val="00565CFA"/>
    <w:rsid w:val="00565D58"/>
    <w:rsid w:val="00566101"/>
    <w:rsid w:val="00567097"/>
    <w:rsid w:val="00567135"/>
    <w:rsid w:val="0056753B"/>
    <w:rsid w:val="00567CFF"/>
    <w:rsid w:val="005700B5"/>
    <w:rsid w:val="00571640"/>
    <w:rsid w:val="00571C91"/>
    <w:rsid w:val="00572CCB"/>
    <w:rsid w:val="00573EC1"/>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C758C"/>
    <w:rsid w:val="005D029D"/>
    <w:rsid w:val="005D1384"/>
    <w:rsid w:val="005D1C05"/>
    <w:rsid w:val="005D1F3E"/>
    <w:rsid w:val="005D56CC"/>
    <w:rsid w:val="005D5F1D"/>
    <w:rsid w:val="005D69D5"/>
    <w:rsid w:val="005E0DBC"/>
    <w:rsid w:val="005E1E3B"/>
    <w:rsid w:val="005E2033"/>
    <w:rsid w:val="005E29B9"/>
    <w:rsid w:val="005E3988"/>
    <w:rsid w:val="005E4313"/>
    <w:rsid w:val="005E566F"/>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703D"/>
    <w:rsid w:val="00632AE5"/>
    <w:rsid w:val="00633DA8"/>
    <w:rsid w:val="00634032"/>
    <w:rsid w:val="00634067"/>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9CE"/>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58"/>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706"/>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3B3F"/>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3AB2"/>
    <w:rsid w:val="00825A5E"/>
    <w:rsid w:val="00826457"/>
    <w:rsid w:val="008269DD"/>
    <w:rsid w:val="00827790"/>
    <w:rsid w:val="00830644"/>
    <w:rsid w:val="00830F65"/>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452"/>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A8A"/>
    <w:rsid w:val="008D2C2C"/>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4387"/>
    <w:rsid w:val="009758E7"/>
    <w:rsid w:val="00975D78"/>
    <w:rsid w:val="009768EA"/>
    <w:rsid w:val="00976987"/>
    <w:rsid w:val="0098056F"/>
    <w:rsid w:val="0098064C"/>
    <w:rsid w:val="00982AAC"/>
    <w:rsid w:val="00982CDD"/>
    <w:rsid w:val="00983DEC"/>
    <w:rsid w:val="00984620"/>
    <w:rsid w:val="009868D7"/>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4028"/>
    <w:rsid w:val="009B40A0"/>
    <w:rsid w:val="009B430F"/>
    <w:rsid w:val="009B43E5"/>
    <w:rsid w:val="009B4A04"/>
    <w:rsid w:val="009B530B"/>
    <w:rsid w:val="009B53A4"/>
    <w:rsid w:val="009B5BD5"/>
    <w:rsid w:val="009B721B"/>
    <w:rsid w:val="009B749B"/>
    <w:rsid w:val="009B77CF"/>
    <w:rsid w:val="009B7815"/>
    <w:rsid w:val="009C0578"/>
    <w:rsid w:val="009C163E"/>
    <w:rsid w:val="009C21A1"/>
    <w:rsid w:val="009C390A"/>
    <w:rsid w:val="009C4340"/>
    <w:rsid w:val="009C4BE9"/>
    <w:rsid w:val="009C5669"/>
    <w:rsid w:val="009C6B20"/>
    <w:rsid w:val="009C771D"/>
    <w:rsid w:val="009D148E"/>
    <w:rsid w:val="009D1DB6"/>
    <w:rsid w:val="009D2265"/>
    <w:rsid w:val="009D3581"/>
    <w:rsid w:val="009D375D"/>
    <w:rsid w:val="009D38D6"/>
    <w:rsid w:val="009D3BB1"/>
    <w:rsid w:val="009D3FC9"/>
    <w:rsid w:val="009D408F"/>
    <w:rsid w:val="009D42FC"/>
    <w:rsid w:val="009D57A1"/>
    <w:rsid w:val="009D591E"/>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5D84"/>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8EE"/>
    <w:rsid w:val="00AA59B8"/>
    <w:rsid w:val="00AA6790"/>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1477"/>
    <w:rsid w:val="00AE34D7"/>
    <w:rsid w:val="00AE3A34"/>
    <w:rsid w:val="00AE4B2E"/>
    <w:rsid w:val="00AE4FF1"/>
    <w:rsid w:val="00AE569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A70"/>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47E98"/>
    <w:rsid w:val="00B50388"/>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E6E2E"/>
    <w:rsid w:val="00BE7FB9"/>
    <w:rsid w:val="00BF1B39"/>
    <w:rsid w:val="00BF3654"/>
    <w:rsid w:val="00BF383B"/>
    <w:rsid w:val="00BF4A10"/>
    <w:rsid w:val="00BF7B98"/>
    <w:rsid w:val="00C00BCB"/>
    <w:rsid w:val="00C013D8"/>
    <w:rsid w:val="00C027BA"/>
    <w:rsid w:val="00C03C8F"/>
    <w:rsid w:val="00C04258"/>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0896"/>
    <w:rsid w:val="00C4185B"/>
    <w:rsid w:val="00C41B0A"/>
    <w:rsid w:val="00C42341"/>
    <w:rsid w:val="00C4307B"/>
    <w:rsid w:val="00C4432F"/>
    <w:rsid w:val="00C44CCE"/>
    <w:rsid w:val="00C452FF"/>
    <w:rsid w:val="00C4543D"/>
    <w:rsid w:val="00C46218"/>
    <w:rsid w:val="00C46ADF"/>
    <w:rsid w:val="00C47893"/>
    <w:rsid w:val="00C51977"/>
    <w:rsid w:val="00C51FCA"/>
    <w:rsid w:val="00C535DF"/>
    <w:rsid w:val="00C55AD3"/>
    <w:rsid w:val="00C56A8D"/>
    <w:rsid w:val="00C56CB6"/>
    <w:rsid w:val="00C6077A"/>
    <w:rsid w:val="00C6158E"/>
    <w:rsid w:val="00C629A1"/>
    <w:rsid w:val="00C629E6"/>
    <w:rsid w:val="00C640BA"/>
    <w:rsid w:val="00C65534"/>
    <w:rsid w:val="00C663A9"/>
    <w:rsid w:val="00C67604"/>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5417"/>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1B25"/>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642"/>
    <w:rsid w:val="00CF187D"/>
    <w:rsid w:val="00CF3141"/>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333"/>
    <w:rsid w:val="00D154CB"/>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2762"/>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318"/>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66001"/>
    <w:rsid w:val="00D70468"/>
    <w:rsid w:val="00D713C2"/>
    <w:rsid w:val="00D720E9"/>
    <w:rsid w:val="00D7464D"/>
    <w:rsid w:val="00D75F25"/>
    <w:rsid w:val="00D76215"/>
    <w:rsid w:val="00D764EC"/>
    <w:rsid w:val="00D76BC3"/>
    <w:rsid w:val="00D773C7"/>
    <w:rsid w:val="00D80FCB"/>
    <w:rsid w:val="00D8123D"/>
    <w:rsid w:val="00D81D3A"/>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27E1"/>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1D1"/>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A7ED1"/>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900"/>
    <w:rsid w:val="00EE1AD7"/>
    <w:rsid w:val="00EE2194"/>
    <w:rsid w:val="00EE3081"/>
    <w:rsid w:val="00EE315D"/>
    <w:rsid w:val="00EE3985"/>
    <w:rsid w:val="00EE3C25"/>
    <w:rsid w:val="00EE4001"/>
    <w:rsid w:val="00EE6818"/>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6E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72F9"/>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B7ABC"/>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1F14"/>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86923224-D790-42A2-A7F0-37199A1E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160</TotalTime>
  <Pages>3</Pages>
  <Words>941</Words>
  <Characters>5367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6296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24</cp:revision>
  <cp:lastPrinted>2012-09-26T11:01:00Z</cp:lastPrinted>
  <dcterms:created xsi:type="dcterms:W3CDTF">2016-02-06T02:59:00Z</dcterms:created>
  <dcterms:modified xsi:type="dcterms:W3CDTF">2016-04-02T05:07:00Z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